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AC92F" w14:textId="3E017B6E" w:rsidR="00DB6C1F" w:rsidRPr="00E138E8" w:rsidRDefault="00F35817">
      <w:pPr>
        <w:rPr>
          <w:b/>
        </w:rPr>
      </w:pPr>
      <w:r w:rsidRPr="00E138E8">
        <w:rPr>
          <w:noProof/>
        </w:rPr>
        <w:t xml:space="preserve"> </w:t>
      </w:r>
      <w:r w:rsidRPr="00E138E8">
        <w:rPr>
          <w:noProof/>
        </w:rPr>
        <w:drawing>
          <wp:inline distT="0" distB="0" distL="0" distR="0" wp14:anchorId="32FBB651" wp14:editId="313BE3C8">
            <wp:extent cx="1116239" cy="1079688"/>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ciaburke:Desktop:ALSDE.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116239" cy="1079688"/>
                    </a:xfrm>
                    <a:prstGeom prst="rect">
                      <a:avLst/>
                    </a:prstGeom>
                    <a:noFill/>
                    <a:ln>
                      <a:noFill/>
                    </a:ln>
                  </pic:spPr>
                </pic:pic>
              </a:graphicData>
            </a:graphic>
          </wp:inline>
        </w:drawing>
      </w:r>
      <w:r w:rsidR="006C0B4F" w:rsidRPr="00E138E8">
        <w:rPr>
          <w:noProof/>
        </w:rPr>
        <w:t xml:space="preserve">                                                    </w:t>
      </w:r>
      <w:r w:rsidRPr="00E138E8">
        <w:rPr>
          <w:b/>
          <w:sz w:val="32"/>
          <w:szCs w:val="32"/>
        </w:rPr>
        <w:t>Alabama ESSA Implementation Committee</w:t>
      </w:r>
      <w:r w:rsidRPr="00E138E8">
        <w:rPr>
          <w:b/>
          <w:noProof/>
        </w:rPr>
        <w:t xml:space="preserve"> </w:t>
      </w:r>
      <w:r w:rsidR="006C0B4F" w:rsidRPr="00E138E8">
        <w:rPr>
          <w:b/>
          <w:noProof/>
        </w:rPr>
        <w:t xml:space="preserve">                </w:t>
      </w:r>
      <w:r w:rsidRPr="00E138E8">
        <w:rPr>
          <w:b/>
          <w:noProof/>
        </w:rPr>
        <w:drawing>
          <wp:inline distT="0" distB="0" distL="0" distR="0" wp14:anchorId="4C071BEC" wp14:editId="46F0D619">
            <wp:extent cx="1149247" cy="1072662"/>
            <wp:effectExtent l="0" t="0" r="0" b="0"/>
            <wp:docPr id="172" name="Picture 172"/>
            <wp:cNvGraphicFramePr/>
            <a:graphic xmlns:a="http://schemas.openxmlformats.org/drawingml/2006/main">
              <a:graphicData uri="http://schemas.openxmlformats.org/drawingml/2006/picture">
                <pic:pic xmlns:pic="http://schemas.openxmlformats.org/drawingml/2006/picture">
                  <pic:nvPicPr>
                    <pic:cNvPr id="172" name="Picture 172"/>
                    <pic:cNvPicPr/>
                  </pic:nvPicPr>
                  <pic:blipFill>
                    <a:blip r:embed="rId6">
                      <a:extLst>
                        <a:ext uri="{28A0092B-C50C-407E-A947-70E740481C1C}">
                          <a14:useLocalDpi xmlns:a14="http://schemas.microsoft.com/office/drawing/2010/main" val="0"/>
                        </a:ext>
                      </a:extLst>
                    </a:blip>
                    <a:stretch>
                      <a:fillRect/>
                    </a:stretch>
                  </pic:blipFill>
                  <pic:spPr>
                    <a:xfrm>
                      <a:off x="0" y="0"/>
                      <a:ext cx="1157791" cy="1080637"/>
                    </a:xfrm>
                    <a:prstGeom prst="rect">
                      <a:avLst/>
                    </a:prstGeom>
                  </pic:spPr>
                </pic:pic>
              </a:graphicData>
            </a:graphic>
          </wp:inline>
        </w:drawing>
      </w:r>
    </w:p>
    <w:p w14:paraId="21650890" w14:textId="53F576FB" w:rsidR="00F35817" w:rsidRPr="00E138E8" w:rsidRDefault="0080688E" w:rsidP="00A30556">
      <w:pPr>
        <w:jc w:val="center"/>
        <w:outlineLvl w:val="0"/>
        <w:rPr>
          <w:b/>
          <w:sz w:val="28"/>
          <w:szCs w:val="28"/>
        </w:rPr>
      </w:pPr>
      <w:r w:rsidRPr="00E138E8">
        <w:rPr>
          <w:b/>
          <w:sz w:val="28"/>
          <w:szCs w:val="28"/>
        </w:rPr>
        <w:t xml:space="preserve">            </w:t>
      </w:r>
      <w:r w:rsidR="006C0B4F" w:rsidRPr="00E138E8">
        <w:rPr>
          <w:b/>
          <w:sz w:val="28"/>
          <w:szCs w:val="28"/>
        </w:rPr>
        <w:t>S</w:t>
      </w:r>
      <w:r w:rsidR="00A30556" w:rsidRPr="00E138E8">
        <w:rPr>
          <w:b/>
          <w:sz w:val="28"/>
          <w:szCs w:val="28"/>
        </w:rPr>
        <w:t xml:space="preserve">tandards, Assessments, and ELL </w:t>
      </w:r>
      <w:r w:rsidR="00F35817" w:rsidRPr="00E138E8">
        <w:rPr>
          <w:b/>
          <w:sz w:val="28"/>
          <w:szCs w:val="28"/>
        </w:rPr>
        <w:t xml:space="preserve">Work Group </w:t>
      </w:r>
      <w:r w:rsidR="00D931B6" w:rsidRPr="00E138E8">
        <w:rPr>
          <w:b/>
          <w:sz w:val="28"/>
          <w:szCs w:val="28"/>
        </w:rPr>
        <w:t>Meeting #3</w:t>
      </w:r>
    </w:p>
    <w:p w14:paraId="3C0632C9" w14:textId="307A7D27" w:rsidR="006C0B4F" w:rsidRPr="00E138E8" w:rsidRDefault="00D931B6" w:rsidP="00A30556">
      <w:pPr>
        <w:jc w:val="center"/>
        <w:outlineLvl w:val="0"/>
        <w:rPr>
          <w:b/>
          <w:sz w:val="28"/>
          <w:szCs w:val="28"/>
        </w:rPr>
      </w:pPr>
      <w:r w:rsidRPr="00E138E8">
        <w:rPr>
          <w:b/>
          <w:sz w:val="28"/>
          <w:szCs w:val="28"/>
        </w:rPr>
        <w:t>Thursday, September 15</w:t>
      </w:r>
      <w:r w:rsidR="0021432D" w:rsidRPr="00E138E8">
        <w:rPr>
          <w:b/>
          <w:sz w:val="28"/>
          <w:szCs w:val="28"/>
        </w:rPr>
        <w:t>,</w:t>
      </w:r>
      <w:r w:rsidRPr="00E138E8">
        <w:rPr>
          <w:b/>
          <w:sz w:val="28"/>
          <w:szCs w:val="28"/>
        </w:rPr>
        <w:t xml:space="preserve"> 2016, 1:30 – 4:3</w:t>
      </w:r>
      <w:r w:rsidR="00A30556" w:rsidRPr="00E138E8">
        <w:rPr>
          <w:b/>
          <w:sz w:val="28"/>
          <w:szCs w:val="28"/>
        </w:rPr>
        <w:t>0 pm</w:t>
      </w:r>
    </w:p>
    <w:p w14:paraId="54D724E1" w14:textId="77777777" w:rsidR="00F35817" w:rsidRPr="00E138E8" w:rsidRDefault="00F35817"/>
    <w:tbl>
      <w:tblPr>
        <w:tblStyle w:val="TableGrid"/>
        <w:tblW w:w="14441" w:type="dxa"/>
        <w:tblInd w:w="175" w:type="dxa"/>
        <w:tblLayout w:type="fixed"/>
        <w:tblLook w:val="04A0" w:firstRow="1" w:lastRow="0" w:firstColumn="1" w:lastColumn="0" w:noHBand="0" w:noVBand="1"/>
      </w:tblPr>
      <w:tblGrid>
        <w:gridCol w:w="1980"/>
        <w:gridCol w:w="7020"/>
        <w:gridCol w:w="2070"/>
        <w:gridCol w:w="3371"/>
      </w:tblGrid>
      <w:tr w:rsidR="00AC0426" w:rsidRPr="00E138E8" w14:paraId="08CE540E" w14:textId="77777777" w:rsidTr="00E138E8">
        <w:trPr>
          <w:trHeight w:val="503"/>
        </w:trPr>
        <w:tc>
          <w:tcPr>
            <w:tcW w:w="1980" w:type="dxa"/>
          </w:tcPr>
          <w:p w14:paraId="370C82A8" w14:textId="77777777" w:rsidR="006C0B4F" w:rsidRPr="00E138E8" w:rsidRDefault="006C0B4F" w:rsidP="00E138E8">
            <w:pPr>
              <w:jc w:val="center"/>
              <w:rPr>
                <w:b/>
              </w:rPr>
            </w:pPr>
          </w:p>
          <w:p w14:paraId="75FD3F5E" w14:textId="77777777" w:rsidR="006C0B4F" w:rsidRPr="00E138E8" w:rsidRDefault="006C0B4F" w:rsidP="00E138E8">
            <w:pPr>
              <w:jc w:val="center"/>
              <w:rPr>
                <w:b/>
              </w:rPr>
            </w:pPr>
            <w:r w:rsidRPr="00E138E8">
              <w:rPr>
                <w:b/>
              </w:rPr>
              <w:t>Time</w:t>
            </w:r>
          </w:p>
        </w:tc>
        <w:tc>
          <w:tcPr>
            <w:tcW w:w="7020" w:type="dxa"/>
          </w:tcPr>
          <w:p w14:paraId="0F74FF46" w14:textId="77777777" w:rsidR="006C0B4F" w:rsidRPr="00E138E8" w:rsidRDefault="006C0B4F" w:rsidP="006C0B4F">
            <w:pPr>
              <w:ind w:right="936"/>
              <w:jc w:val="center"/>
              <w:rPr>
                <w:b/>
              </w:rPr>
            </w:pPr>
          </w:p>
          <w:p w14:paraId="1671D94E" w14:textId="77777777" w:rsidR="006C0B4F" w:rsidRPr="00E138E8" w:rsidRDefault="006C0B4F" w:rsidP="006C0B4F">
            <w:pPr>
              <w:ind w:right="936"/>
              <w:jc w:val="center"/>
              <w:rPr>
                <w:b/>
              </w:rPr>
            </w:pPr>
            <w:r w:rsidRPr="00E138E8">
              <w:rPr>
                <w:b/>
              </w:rPr>
              <w:t>Agenda Item</w:t>
            </w:r>
          </w:p>
        </w:tc>
        <w:tc>
          <w:tcPr>
            <w:tcW w:w="2070" w:type="dxa"/>
          </w:tcPr>
          <w:p w14:paraId="28AA33A5" w14:textId="77777777" w:rsidR="006C0B4F" w:rsidRPr="00E138E8" w:rsidRDefault="006C0B4F" w:rsidP="006C0B4F">
            <w:pPr>
              <w:ind w:left="846"/>
              <w:rPr>
                <w:b/>
              </w:rPr>
            </w:pPr>
          </w:p>
          <w:p w14:paraId="248BFE29" w14:textId="77777777" w:rsidR="006C0B4F" w:rsidRPr="00E138E8" w:rsidRDefault="006C0B4F" w:rsidP="00DC34FB">
            <w:pPr>
              <w:rPr>
                <w:b/>
              </w:rPr>
            </w:pPr>
            <w:r w:rsidRPr="00E138E8">
              <w:rPr>
                <w:b/>
              </w:rPr>
              <w:t>Facilitator</w:t>
            </w:r>
          </w:p>
        </w:tc>
        <w:tc>
          <w:tcPr>
            <w:tcW w:w="3371" w:type="dxa"/>
          </w:tcPr>
          <w:p w14:paraId="29A22DBB" w14:textId="77777777" w:rsidR="006C0B4F" w:rsidRPr="00E138E8" w:rsidRDefault="006C0B4F" w:rsidP="00F35817">
            <w:pPr>
              <w:ind w:left="846"/>
              <w:jc w:val="both"/>
              <w:rPr>
                <w:b/>
              </w:rPr>
            </w:pPr>
          </w:p>
          <w:p w14:paraId="4DC139AC" w14:textId="77777777" w:rsidR="006C0B4F" w:rsidRPr="00E138E8" w:rsidRDefault="006C0B4F" w:rsidP="00F35817">
            <w:pPr>
              <w:ind w:left="846"/>
              <w:jc w:val="both"/>
              <w:rPr>
                <w:b/>
              </w:rPr>
            </w:pPr>
            <w:r w:rsidRPr="00E138E8">
              <w:rPr>
                <w:b/>
              </w:rPr>
              <w:t>Notes</w:t>
            </w:r>
          </w:p>
        </w:tc>
      </w:tr>
      <w:tr w:rsidR="00AC0426" w:rsidRPr="00E138E8" w14:paraId="2AA41A4E" w14:textId="77777777" w:rsidTr="00E138E8">
        <w:tc>
          <w:tcPr>
            <w:tcW w:w="1980" w:type="dxa"/>
          </w:tcPr>
          <w:p w14:paraId="6E7B4505" w14:textId="77777777" w:rsidR="006C0B4F" w:rsidRPr="00E138E8" w:rsidRDefault="006C0B4F" w:rsidP="00E138E8">
            <w:pPr>
              <w:jc w:val="center"/>
              <w:rPr>
                <w:b/>
              </w:rPr>
            </w:pPr>
          </w:p>
          <w:p w14:paraId="0A13C9E7" w14:textId="7F5BB6B3" w:rsidR="006C0B4F" w:rsidRPr="00E138E8" w:rsidRDefault="00D931B6" w:rsidP="00E138E8">
            <w:pPr>
              <w:jc w:val="center"/>
              <w:rPr>
                <w:b/>
              </w:rPr>
            </w:pPr>
            <w:r w:rsidRPr="00E138E8">
              <w:rPr>
                <w:b/>
              </w:rPr>
              <w:t>1:3</w:t>
            </w:r>
            <w:r w:rsidR="00531CD3" w:rsidRPr="00E138E8">
              <w:rPr>
                <w:b/>
              </w:rPr>
              <w:t>0 pm</w:t>
            </w:r>
          </w:p>
        </w:tc>
        <w:tc>
          <w:tcPr>
            <w:tcW w:w="7020" w:type="dxa"/>
          </w:tcPr>
          <w:p w14:paraId="34356AC6" w14:textId="77777777" w:rsidR="006C0B4F" w:rsidRPr="00E138E8" w:rsidRDefault="006C0B4F"/>
          <w:p w14:paraId="004E0F31" w14:textId="5715A414" w:rsidR="006C0B4F" w:rsidRPr="00E138E8" w:rsidRDefault="00A30556">
            <w:pPr>
              <w:rPr>
                <w:b/>
              </w:rPr>
            </w:pPr>
            <w:r w:rsidRPr="00E138E8">
              <w:rPr>
                <w:b/>
              </w:rPr>
              <w:t xml:space="preserve">Welcome </w:t>
            </w:r>
          </w:p>
        </w:tc>
        <w:tc>
          <w:tcPr>
            <w:tcW w:w="2070" w:type="dxa"/>
          </w:tcPr>
          <w:p w14:paraId="5D7C16A8" w14:textId="77777777" w:rsidR="006C0B4F" w:rsidRPr="00E138E8" w:rsidRDefault="006C0B4F" w:rsidP="00F35817">
            <w:pPr>
              <w:ind w:left="126"/>
            </w:pPr>
          </w:p>
          <w:p w14:paraId="2C015243" w14:textId="3DC15482" w:rsidR="0080688E" w:rsidRPr="00E138E8" w:rsidRDefault="0080688E" w:rsidP="0080688E">
            <w:r w:rsidRPr="00E138E8">
              <w:t xml:space="preserve">Dr. Sandy </w:t>
            </w:r>
            <w:proofErr w:type="spellStart"/>
            <w:r w:rsidRPr="00E138E8">
              <w:t>Ledwell</w:t>
            </w:r>
            <w:proofErr w:type="spellEnd"/>
          </w:p>
          <w:p w14:paraId="790B0AB9" w14:textId="7C7E1EF1" w:rsidR="0080688E" w:rsidRPr="00E138E8" w:rsidRDefault="0080688E" w:rsidP="00F35817">
            <w:pPr>
              <w:ind w:left="126"/>
            </w:pPr>
          </w:p>
        </w:tc>
        <w:tc>
          <w:tcPr>
            <w:tcW w:w="3371" w:type="dxa"/>
          </w:tcPr>
          <w:p w14:paraId="37A75CE9" w14:textId="77777777" w:rsidR="006C0B4F" w:rsidRPr="00E138E8" w:rsidRDefault="006C0B4F" w:rsidP="00F35817">
            <w:pPr>
              <w:ind w:left="126"/>
            </w:pPr>
          </w:p>
        </w:tc>
      </w:tr>
      <w:tr w:rsidR="00AC0426" w:rsidRPr="00E138E8" w14:paraId="6F78795C" w14:textId="77777777" w:rsidTr="00E138E8">
        <w:tc>
          <w:tcPr>
            <w:tcW w:w="1980" w:type="dxa"/>
          </w:tcPr>
          <w:p w14:paraId="3AB40220" w14:textId="77777777" w:rsidR="00996A2A" w:rsidRPr="00E138E8" w:rsidRDefault="00996A2A" w:rsidP="00E138E8">
            <w:pPr>
              <w:jc w:val="center"/>
              <w:rPr>
                <w:b/>
              </w:rPr>
            </w:pPr>
          </w:p>
          <w:p w14:paraId="1FA3BA99" w14:textId="42E89AA1" w:rsidR="00A30556" w:rsidRPr="00E138E8" w:rsidRDefault="00D931B6" w:rsidP="00E138E8">
            <w:pPr>
              <w:jc w:val="center"/>
              <w:rPr>
                <w:b/>
              </w:rPr>
            </w:pPr>
            <w:r w:rsidRPr="00E138E8">
              <w:rPr>
                <w:b/>
              </w:rPr>
              <w:t>1:30</w:t>
            </w:r>
            <w:r w:rsidR="00E138E8">
              <w:rPr>
                <w:b/>
              </w:rPr>
              <w:t xml:space="preserve"> </w:t>
            </w:r>
            <w:r w:rsidR="00E138E8">
              <w:rPr>
                <w:b/>
              </w:rPr>
              <w:t>–</w:t>
            </w:r>
            <w:r w:rsidR="00E138E8">
              <w:rPr>
                <w:b/>
              </w:rPr>
              <w:t xml:space="preserve"> </w:t>
            </w:r>
            <w:r w:rsidRPr="00E138E8">
              <w:rPr>
                <w:b/>
              </w:rPr>
              <w:t>2:00</w:t>
            </w:r>
            <w:r w:rsidR="00AC0426" w:rsidRPr="00E138E8">
              <w:rPr>
                <w:b/>
              </w:rPr>
              <w:t xml:space="preserve"> pm</w:t>
            </w:r>
          </w:p>
        </w:tc>
        <w:tc>
          <w:tcPr>
            <w:tcW w:w="7020" w:type="dxa"/>
          </w:tcPr>
          <w:p w14:paraId="356BF7FE" w14:textId="77777777" w:rsidR="006C0B4F" w:rsidRPr="00E138E8" w:rsidRDefault="006C0B4F" w:rsidP="00D931B6">
            <w:pPr>
              <w:pStyle w:val="ListParagraph"/>
              <w:ind w:left="1440"/>
              <w:contextualSpacing w:val="0"/>
            </w:pPr>
          </w:p>
          <w:p w14:paraId="0A159754" w14:textId="21A599B1" w:rsidR="00D931B6" w:rsidRPr="00E138E8" w:rsidRDefault="00D931B6" w:rsidP="00D931B6">
            <w:pPr>
              <w:jc w:val="both"/>
              <w:rPr>
                <w:b/>
              </w:rPr>
            </w:pPr>
            <w:r w:rsidRPr="00E138E8">
              <w:rPr>
                <w:b/>
              </w:rPr>
              <w:t>Guest Speaker</w:t>
            </w:r>
            <w:r w:rsidR="00E138E8">
              <w:rPr>
                <w:b/>
              </w:rPr>
              <w:t xml:space="preserve">: </w:t>
            </w:r>
            <w:r w:rsidR="00C016EE">
              <w:rPr>
                <w:b/>
              </w:rPr>
              <w:t>Matt Weyer, PhD, Policy Specialist with NCSL</w:t>
            </w:r>
            <w:bookmarkStart w:id="0" w:name="_GoBack"/>
            <w:bookmarkEnd w:id="0"/>
          </w:p>
          <w:p w14:paraId="70FAA6D6" w14:textId="7C7CE6BD" w:rsidR="00D931B6" w:rsidRPr="00E138E8" w:rsidRDefault="00D931B6" w:rsidP="00D931B6">
            <w:pPr>
              <w:pStyle w:val="ListParagraph"/>
              <w:ind w:left="1440"/>
              <w:contextualSpacing w:val="0"/>
            </w:pPr>
          </w:p>
        </w:tc>
        <w:tc>
          <w:tcPr>
            <w:tcW w:w="2070" w:type="dxa"/>
          </w:tcPr>
          <w:p w14:paraId="105AD488" w14:textId="12CE3D42" w:rsidR="006C0B4F" w:rsidRPr="00E138E8" w:rsidRDefault="006C0B4F"/>
        </w:tc>
        <w:tc>
          <w:tcPr>
            <w:tcW w:w="3371" w:type="dxa"/>
          </w:tcPr>
          <w:p w14:paraId="07980EB2" w14:textId="77777777" w:rsidR="006C0B4F" w:rsidRPr="00E138E8" w:rsidRDefault="006C0B4F"/>
        </w:tc>
      </w:tr>
      <w:tr w:rsidR="00AC0426" w:rsidRPr="00E138E8" w14:paraId="479C71A9" w14:textId="77777777" w:rsidTr="00E138E8">
        <w:trPr>
          <w:trHeight w:val="70"/>
        </w:trPr>
        <w:tc>
          <w:tcPr>
            <w:tcW w:w="1980" w:type="dxa"/>
          </w:tcPr>
          <w:p w14:paraId="794C2FD3" w14:textId="77777777" w:rsidR="00E138E8" w:rsidRDefault="00E138E8" w:rsidP="00E138E8">
            <w:pPr>
              <w:jc w:val="center"/>
              <w:rPr>
                <w:b/>
              </w:rPr>
            </w:pPr>
          </w:p>
          <w:p w14:paraId="2951AC84" w14:textId="546D1F07" w:rsidR="00A30556" w:rsidRPr="00E138E8" w:rsidRDefault="003C747B" w:rsidP="00E138E8">
            <w:pPr>
              <w:jc w:val="center"/>
              <w:rPr>
                <w:b/>
              </w:rPr>
            </w:pPr>
            <w:r w:rsidRPr="00E138E8">
              <w:rPr>
                <w:b/>
              </w:rPr>
              <w:t>2:00</w:t>
            </w:r>
            <w:r w:rsidR="00E138E8">
              <w:rPr>
                <w:b/>
              </w:rPr>
              <w:t xml:space="preserve"> </w:t>
            </w:r>
            <w:r w:rsidR="00E138E8">
              <w:rPr>
                <w:b/>
              </w:rPr>
              <w:t>–</w:t>
            </w:r>
            <w:r w:rsidR="00E138E8">
              <w:rPr>
                <w:b/>
              </w:rPr>
              <w:t xml:space="preserve"> </w:t>
            </w:r>
            <w:r w:rsidR="00996A2A" w:rsidRPr="00E138E8">
              <w:rPr>
                <w:b/>
              </w:rPr>
              <w:t>4:15</w:t>
            </w:r>
            <w:r w:rsidR="00AC0426" w:rsidRPr="00E138E8">
              <w:rPr>
                <w:b/>
              </w:rPr>
              <w:t xml:space="preserve"> pm</w:t>
            </w:r>
          </w:p>
        </w:tc>
        <w:tc>
          <w:tcPr>
            <w:tcW w:w="7020" w:type="dxa"/>
          </w:tcPr>
          <w:p w14:paraId="4CF9D480" w14:textId="77777777" w:rsidR="00AC0426" w:rsidRPr="00E138E8" w:rsidRDefault="00AC0426" w:rsidP="003C747B">
            <w:pPr>
              <w:rPr>
                <w:b/>
              </w:rPr>
            </w:pPr>
          </w:p>
          <w:p w14:paraId="240FD907" w14:textId="5F61A7BA" w:rsidR="006C0B4F" w:rsidRPr="00E138E8" w:rsidRDefault="003C747B" w:rsidP="003C747B">
            <w:pPr>
              <w:rPr>
                <w:b/>
              </w:rPr>
            </w:pPr>
            <w:r w:rsidRPr="00E138E8">
              <w:rPr>
                <w:b/>
              </w:rPr>
              <w:t>Key Decisions: English Language Learners (ELLs)</w:t>
            </w:r>
          </w:p>
          <w:p w14:paraId="37D46805" w14:textId="16A9861F" w:rsidR="003C747B" w:rsidRPr="00E138E8" w:rsidRDefault="003C747B" w:rsidP="0021432D">
            <w:pPr>
              <w:rPr>
                <w:spacing w:val="-1"/>
              </w:rPr>
            </w:pPr>
            <w:r w:rsidRPr="00E138E8">
              <w:rPr>
                <w:b/>
                <w:spacing w:val="-1"/>
              </w:rPr>
              <w:t>1</w:t>
            </w:r>
            <w:r w:rsidRPr="00E138E8">
              <w:rPr>
                <w:spacing w:val="-1"/>
              </w:rPr>
              <w:t>. States will need to develop and implement uniform statewide criteria and procedures for entrance into and exit out of EL status.  The procedures must include assessing all potential ELs for their English proficiency within 30 days of enrollment.</w:t>
            </w:r>
          </w:p>
          <w:p w14:paraId="04D641F1" w14:textId="77777777" w:rsidR="0021432D" w:rsidRPr="00E138E8" w:rsidRDefault="0021432D" w:rsidP="0021432D"/>
          <w:p w14:paraId="26EBF7D4" w14:textId="77777777" w:rsidR="00AC0426" w:rsidRPr="00E138E8" w:rsidRDefault="00AC0426" w:rsidP="0021432D"/>
          <w:p w14:paraId="52D690C6" w14:textId="3EA2C782" w:rsidR="00967CEE" w:rsidRPr="00E138E8" w:rsidRDefault="003C747B" w:rsidP="0021432D">
            <w:r w:rsidRPr="00E138E8">
              <w:rPr>
                <w:b/>
                <w:spacing w:val="-1"/>
              </w:rPr>
              <w:t>2</w:t>
            </w:r>
            <w:r w:rsidRPr="00E138E8">
              <w:rPr>
                <w:spacing w:val="-1"/>
              </w:rPr>
              <w:t>. State may need to review its English language proficiency (ELP) standards to ensure that they are in alignment with the new requirement under ESSA that ELP standards address different proficiency levels, which was not a requirement under NCLB.  States must determine if their ELP standards meet this requirement and revise them if they do not.</w:t>
            </w:r>
          </w:p>
          <w:p w14:paraId="4BB8567A" w14:textId="77777777" w:rsidR="00967CEE" w:rsidRPr="00E138E8" w:rsidRDefault="00967CEE" w:rsidP="003C747B">
            <w:pPr>
              <w:rPr>
                <w:b/>
              </w:rPr>
            </w:pPr>
          </w:p>
          <w:p w14:paraId="458F3AFC" w14:textId="77777777" w:rsidR="00AC0426" w:rsidRPr="00E138E8" w:rsidRDefault="00AC0426" w:rsidP="003C747B">
            <w:pPr>
              <w:rPr>
                <w:b/>
              </w:rPr>
            </w:pPr>
          </w:p>
          <w:p w14:paraId="22D6AD84" w14:textId="20CB5DDF" w:rsidR="00AC0426" w:rsidRPr="00E138E8" w:rsidRDefault="00AC0426" w:rsidP="003C747B">
            <w:pPr>
              <w:rPr>
                <w:b/>
              </w:rPr>
            </w:pPr>
            <w:r w:rsidRPr="00E138E8">
              <w:rPr>
                <w:b/>
              </w:rPr>
              <w:t xml:space="preserve"> </w:t>
            </w:r>
          </w:p>
          <w:p w14:paraId="34DD0157" w14:textId="77777777" w:rsidR="00AC0426" w:rsidRPr="00E138E8" w:rsidRDefault="00AC0426" w:rsidP="003C747B">
            <w:pPr>
              <w:rPr>
                <w:b/>
              </w:rPr>
            </w:pPr>
          </w:p>
          <w:p w14:paraId="1D892B78" w14:textId="77777777" w:rsidR="00AC0426" w:rsidRPr="00E138E8" w:rsidRDefault="00AC0426" w:rsidP="003C747B">
            <w:pPr>
              <w:rPr>
                <w:b/>
              </w:rPr>
            </w:pPr>
          </w:p>
          <w:p w14:paraId="65757F61" w14:textId="77777777" w:rsidR="00E138E8" w:rsidRDefault="00E138E8" w:rsidP="003C747B">
            <w:pPr>
              <w:rPr>
                <w:b/>
              </w:rPr>
            </w:pPr>
          </w:p>
          <w:p w14:paraId="539E49E4" w14:textId="77777777" w:rsidR="003C747B" w:rsidRPr="00E138E8" w:rsidRDefault="003C747B" w:rsidP="003C747B">
            <w:pPr>
              <w:rPr>
                <w:b/>
              </w:rPr>
            </w:pPr>
            <w:r w:rsidRPr="00E138E8">
              <w:rPr>
                <w:b/>
              </w:rPr>
              <w:lastRenderedPageBreak/>
              <w:t>Standards &amp; Assessments</w:t>
            </w:r>
          </w:p>
          <w:p w14:paraId="32554B4C" w14:textId="77777777" w:rsidR="00AC0426" w:rsidRPr="00E138E8" w:rsidRDefault="00AC0426" w:rsidP="0021432D">
            <w:pPr>
              <w:rPr>
                <w:b/>
                <w:spacing w:val="-1"/>
              </w:rPr>
            </w:pPr>
          </w:p>
          <w:p w14:paraId="288E5723" w14:textId="294F4BF1" w:rsidR="003C747B" w:rsidRPr="00E138E8" w:rsidRDefault="003C747B" w:rsidP="0021432D">
            <w:pPr>
              <w:rPr>
                <w:b/>
              </w:rPr>
            </w:pPr>
            <w:r w:rsidRPr="00E138E8">
              <w:rPr>
                <w:b/>
                <w:spacing w:val="-1"/>
              </w:rPr>
              <w:t>2.</w:t>
            </w:r>
            <w:r w:rsidRPr="00E138E8">
              <w:rPr>
                <w:spacing w:val="-1"/>
              </w:rPr>
              <w:t xml:space="preserve"> States must demonstrate that the SEA, in consultations with LEAs, has implemented a set of high-quality academic assessments in mathematics, reading, or language arts, and science.</w:t>
            </w:r>
          </w:p>
          <w:p w14:paraId="11DBBB68" w14:textId="3EA0BAB5" w:rsidR="003C747B" w:rsidRPr="00E138E8" w:rsidRDefault="003C747B" w:rsidP="00967CEE">
            <w:pPr>
              <w:pStyle w:val="BodyText"/>
              <w:numPr>
                <w:ilvl w:val="0"/>
                <w:numId w:val="14"/>
              </w:numPr>
              <w:tabs>
                <w:tab w:val="left" w:pos="460"/>
              </w:tabs>
              <w:spacing w:before="20" w:line="252" w:lineRule="exact"/>
              <w:ind w:right="456"/>
              <w:rPr>
                <w:rFonts w:asciiTheme="minorHAnsi" w:hAnsiTheme="minorHAnsi"/>
                <w:sz w:val="24"/>
                <w:szCs w:val="24"/>
              </w:rPr>
            </w:pPr>
            <w:r w:rsidRPr="00E138E8">
              <w:rPr>
                <w:rFonts w:asciiTheme="minorHAnsi" w:hAnsiTheme="minorHAnsi"/>
                <w:spacing w:val="-1"/>
                <w:sz w:val="24"/>
                <w:szCs w:val="24"/>
              </w:rPr>
              <w:t>States will</w:t>
            </w:r>
            <w:r w:rsidRPr="00E138E8">
              <w:rPr>
                <w:rFonts w:asciiTheme="minorHAnsi" w:hAnsiTheme="minorHAnsi"/>
                <w:sz w:val="24"/>
                <w:szCs w:val="24"/>
              </w:rPr>
              <w:t xml:space="preserve"> need</w:t>
            </w:r>
            <w:r w:rsidRPr="00E138E8">
              <w:rPr>
                <w:rFonts w:asciiTheme="minorHAnsi" w:hAnsiTheme="minorHAnsi"/>
                <w:spacing w:val="1"/>
                <w:sz w:val="24"/>
                <w:szCs w:val="24"/>
              </w:rPr>
              <w:t xml:space="preserve"> </w:t>
            </w:r>
            <w:r w:rsidRPr="00E138E8">
              <w:rPr>
                <w:rFonts w:asciiTheme="minorHAnsi" w:hAnsiTheme="minorHAnsi"/>
                <w:sz w:val="24"/>
                <w:szCs w:val="24"/>
              </w:rPr>
              <w:t>to</w:t>
            </w:r>
            <w:r w:rsidRPr="00E138E8">
              <w:rPr>
                <w:rFonts w:asciiTheme="minorHAnsi" w:hAnsiTheme="minorHAnsi"/>
                <w:spacing w:val="-2"/>
                <w:sz w:val="24"/>
                <w:szCs w:val="24"/>
              </w:rPr>
              <w:t xml:space="preserve"> </w:t>
            </w:r>
            <w:r w:rsidRPr="00E138E8">
              <w:rPr>
                <w:rFonts w:asciiTheme="minorHAnsi" w:hAnsiTheme="minorHAnsi"/>
                <w:spacing w:val="-1"/>
                <w:sz w:val="24"/>
                <w:szCs w:val="24"/>
              </w:rPr>
              <w:t>determine</w:t>
            </w:r>
            <w:r w:rsidRPr="00E138E8">
              <w:rPr>
                <w:rFonts w:asciiTheme="minorHAnsi" w:hAnsiTheme="minorHAnsi"/>
                <w:spacing w:val="1"/>
                <w:sz w:val="24"/>
                <w:szCs w:val="24"/>
              </w:rPr>
              <w:t xml:space="preserve"> </w:t>
            </w:r>
            <w:r w:rsidRPr="00E138E8">
              <w:rPr>
                <w:rFonts w:asciiTheme="minorHAnsi" w:hAnsiTheme="minorHAnsi"/>
                <w:spacing w:val="-2"/>
                <w:sz w:val="24"/>
                <w:szCs w:val="24"/>
              </w:rPr>
              <w:t>if</w:t>
            </w:r>
            <w:r w:rsidRPr="00E138E8">
              <w:rPr>
                <w:rFonts w:asciiTheme="minorHAnsi" w:hAnsiTheme="minorHAnsi"/>
                <w:spacing w:val="1"/>
                <w:sz w:val="24"/>
                <w:szCs w:val="24"/>
              </w:rPr>
              <w:t xml:space="preserve"> </w:t>
            </w:r>
            <w:r w:rsidRPr="00E138E8">
              <w:rPr>
                <w:rFonts w:asciiTheme="minorHAnsi" w:hAnsiTheme="minorHAnsi"/>
                <w:spacing w:val="-1"/>
                <w:sz w:val="24"/>
                <w:szCs w:val="24"/>
              </w:rPr>
              <w:t>their ELP</w:t>
            </w:r>
            <w:r w:rsidRPr="00E138E8">
              <w:rPr>
                <w:rFonts w:asciiTheme="minorHAnsi" w:hAnsiTheme="minorHAnsi"/>
                <w:sz w:val="24"/>
                <w:szCs w:val="24"/>
              </w:rPr>
              <w:t xml:space="preserve"> </w:t>
            </w:r>
            <w:r w:rsidRPr="00E138E8">
              <w:rPr>
                <w:rFonts w:asciiTheme="minorHAnsi" w:hAnsiTheme="minorHAnsi"/>
                <w:spacing w:val="-1"/>
                <w:sz w:val="24"/>
                <w:szCs w:val="24"/>
              </w:rPr>
              <w:t xml:space="preserve">assessments </w:t>
            </w:r>
            <w:r w:rsidRPr="00E138E8">
              <w:rPr>
                <w:rFonts w:asciiTheme="minorHAnsi" w:hAnsiTheme="minorHAnsi"/>
                <w:sz w:val="24"/>
                <w:szCs w:val="24"/>
              </w:rPr>
              <w:t>align</w:t>
            </w:r>
            <w:r w:rsidRPr="00E138E8">
              <w:rPr>
                <w:rFonts w:asciiTheme="minorHAnsi" w:hAnsiTheme="minorHAnsi"/>
                <w:spacing w:val="-2"/>
                <w:sz w:val="24"/>
                <w:szCs w:val="24"/>
              </w:rPr>
              <w:t xml:space="preserve"> with</w:t>
            </w:r>
            <w:r w:rsidRPr="00E138E8">
              <w:rPr>
                <w:rFonts w:asciiTheme="minorHAnsi" w:hAnsiTheme="minorHAnsi"/>
                <w:spacing w:val="1"/>
                <w:sz w:val="24"/>
                <w:szCs w:val="24"/>
              </w:rPr>
              <w:t xml:space="preserve"> </w:t>
            </w:r>
            <w:r w:rsidRPr="00E138E8">
              <w:rPr>
                <w:rFonts w:asciiTheme="minorHAnsi" w:hAnsiTheme="minorHAnsi"/>
                <w:spacing w:val="-1"/>
                <w:sz w:val="24"/>
                <w:szCs w:val="24"/>
              </w:rPr>
              <w:t>their</w:t>
            </w:r>
            <w:r w:rsidRPr="00E138E8">
              <w:rPr>
                <w:rFonts w:asciiTheme="minorHAnsi" w:hAnsiTheme="minorHAnsi"/>
                <w:spacing w:val="1"/>
                <w:sz w:val="24"/>
                <w:szCs w:val="24"/>
              </w:rPr>
              <w:t xml:space="preserve"> </w:t>
            </w:r>
            <w:r w:rsidRPr="00E138E8">
              <w:rPr>
                <w:rFonts w:asciiTheme="minorHAnsi" w:hAnsiTheme="minorHAnsi"/>
                <w:spacing w:val="-2"/>
                <w:sz w:val="24"/>
                <w:szCs w:val="24"/>
              </w:rPr>
              <w:t>ELP</w:t>
            </w:r>
            <w:r w:rsidRPr="00E138E8">
              <w:rPr>
                <w:rFonts w:asciiTheme="minorHAnsi" w:hAnsiTheme="minorHAnsi"/>
                <w:sz w:val="24"/>
                <w:szCs w:val="24"/>
              </w:rPr>
              <w:t xml:space="preserve"> </w:t>
            </w:r>
            <w:r w:rsidRPr="00E138E8">
              <w:rPr>
                <w:rFonts w:asciiTheme="minorHAnsi" w:hAnsiTheme="minorHAnsi"/>
                <w:spacing w:val="-1"/>
                <w:sz w:val="24"/>
                <w:szCs w:val="24"/>
              </w:rPr>
              <w:t>standards,</w:t>
            </w:r>
            <w:r w:rsidRPr="00E138E8">
              <w:rPr>
                <w:rFonts w:asciiTheme="minorHAnsi" w:hAnsiTheme="minorHAnsi"/>
                <w:spacing w:val="79"/>
                <w:sz w:val="24"/>
                <w:szCs w:val="24"/>
              </w:rPr>
              <w:t xml:space="preserve"> </w:t>
            </w:r>
            <w:r w:rsidRPr="00E138E8">
              <w:rPr>
                <w:rFonts w:asciiTheme="minorHAnsi" w:hAnsiTheme="minorHAnsi"/>
                <w:sz w:val="24"/>
                <w:szCs w:val="24"/>
              </w:rPr>
              <w:t>and</w:t>
            </w:r>
            <w:r w:rsidRPr="00E138E8">
              <w:rPr>
                <w:rFonts w:asciiTheme="minorHAnsi" w:hAnsiTheme="minorHAnsi"/>
                <w:spacing w:val="1"/>
                <w:sz w:val="24"/>
                <w:szCs w:val="24"/>
              </w:rPr>
              <w:t xml:space="preserve"> </w:t>
            </w:r>
            <w:r w:rsidRPr="00E138E8">
              <w:rPr>
                <w:rFonts w:asciiTheme="minorHAnsi" w:hAnsiTheme="minorHAnsi"/>
                <w:spacing w:val="-1"/>
                <w:sz w:val="24"/>
                <w:szCs w:val="24"/>
              </w:rPr>
              <w:t>revise</w:t>
            </w:r>
            <w:r w:rsidRPr="00E138E8">
              <w:rPr>
                <w:rFonts w:asciiTheme="minorHAnsi" w:hAnsiTheme="minorHAnsi"/>
                <w:spacing w:val="1"/>
                <w:sz w:val="24"/>
                <w:szCs w:val="24"/>
              </w:rPr>
              <w:t xml:space="preserve"> </w:t>
            </w:r>
            <w:r w:rsidRPr="00E138E8">
              <w:rPr>
                <w:rFonts w:asciiTheme="minorHAnsi" w:hAnsiTheme="minorHAnsi"/>
                <w:sz w:val="24"/>
                <w:szCs w:val="24"/>
              </w:rPr>
              <w:t>those</w:t>
            </w:r>
            <w:r w:rsidRPr="00E138E8">
              <w:rPr>
                <w:rFonts w:asciiTheme="minorHAnsi" w:hAnsiTheme="minorHAnsi"/>
                <w:spacing w:val="-2"/>
                <w:sz w:val="24"/>
                <w:szCs w:val="24"/>
              </w:rPr>
              <w:t xml:space="preserve"> </w:t>
            </w:r>
            <w:r w:rsidRPr="00E138E8">
              <w:rPr>
                <w:rFonts w:asciiTheme="minorHAnsi" w:hAnsiTheme="minorHAnsi"/>
                <w:spacing w:val="-1"/>
                <w:sz w:val="24"/>
                <w:szCs w:val="24"/>
              </w:rPr>
              <w:t xml:space="preserve">assessments </w:t>
            </w:r>
            <w:r w:rsidRPr="00E138E8">
              <w:rPr>
                <w:rFonts w:asciiTheme="minorHAnsi" w:hAnsiTheme="minorHAnsi"/>
                <w:spacing w:val="-2"/>
                <w:sz w:val="24"/>
                <w:szCs w:val="24"/>
              </w:rPr>
              <w:t>if</w:t>
            </w:r>
            <w:r w:rsidRPr="00E138E8">
              <w:rPr>
                <w:rFonts w:asciiTheme="minorHAnsi" w:hAnsiTheme="minorHAnsi"/>
                <w:spacing w:val="1"/>
                <w:sz w:val="24"/>
                <w:szCs w:val="24"/>
              </w:rPr>
              <w:t xml:space="preserve"> </w:t>
            </w:r>
            <w:r w:rsidRPr="00E138E8">
              <w:rPr>
                <w:rFonts w:asciiTheme="minorHAnsi" w:hAnsiTheme="minorHAnsi"/>
                <w:sz w:val="24"/>
                <w:szCs w:val="24"/>
              </w:rPr>
              <w:t>they</w:t>
            </w:r>
            <w:r w:rsidRPr="00E138E8">
              <w:rPr>
                <w:rFonts w:asciiTheme="minorHAnsi" w:hAnsiTheme="minorHAnsi"/>
                <w:spacing w:val="-1"/>
                <w:sz w:val="24"/>
                <w:szCs w:val="24"/>
              </w:rPr>
              <w:t xml:space="preserve"> </w:t>
            </w:r>
            <w:r w:rsidRPr="00E138E8">
              <w:rPr>
                <w:rFonts w:asciiTheme="minorHAnsi" w:hAnsiTheme="minorHAnsi"/>
                <w:sz w:val="24"/>
                <w:szCs w:val="24"/>
              </w:rPr>
              <w:t>do</w:t>
            </w:r>
            <w:r w:rsidRPr="00E138E8">
              <w:rPr>
                <w:rFonts w:asciiTheme="minorHAnsi" w:hAnsiTheme="minorHAnsi"/>
                <w:spacing w:val="1"/>
                <w:sz w:val="24"/>
                <w:szCs w:val="24"/>
              </w:rPr>
              <w:t xml:space="preserve"> </w:t>
            </w:r>
            <w:r w:rsidRPr="00E138E8">
              <w:rPr>
                <w:rFonts w:asciiTheme="minorHAnsi" w:hAnsiTheme="minorHAnsi"/>
                <w:spacing w:val="-1"/>
                <w:sz w:val="24"/>
                <w:szCs w:val="24"/>
              </w:rPr>
              <w:t>not.</w:t>
            </w:r>
          </w:p>
        </w:tc>
        <w:tc>
          <w:tcPr>
            <w:tcW w:w="2070" w:type="dxa"/>
          </w:tcPr>
          <w:p w14:paraId="76150D6E" w14:textId="0D10DB5B" w:rsidR="006C0B4F" w:rsidRPr="00E138E8" w:rsidRDefault="006C0B4F"/>
        </w:tc>
        <w:tc>
          <w:tcPr>
            <w:tcW w:w="3371" w:type="dxa"/>
          </w:tcPr>
          <w:p w14:paraId="20B129C7" w14:textId="77777777" w:rsidR="006C0B4F" w:rsidRPr="00E138E8" w:rsidRDefault="006C0B4F"/>
        </w:tc>
      </w:tr>
      <w:tr w:rsidR="00AC0426" w:rsidRPr="00E138E8" w14:paraId="48F0CA16" w14:textId="77777777" w:rsidTr="00E138E8">
        <w:trPr>
          <w:trHeight w:val="2429"/>
        </w:trPr>
        <w:tc>
          <w:tcPr>
            <w:tcW w:w="1980" w:type="dxa"/>
          </w:tcPr>
          <w:p w14:paraId="50D69AA7" w14:textId="0F05994B" w:rsidR="00A30556" w:rsidRPr="00E138E8" w:rsidRDefault="00A30556" w:rsidP="00E138E8">
            <w:pPr>
              <w:jc w:val="center"/>
            </w:pPr>
          </w:p>
          <w:p w14:paraId="53F7D9C6" w14:textId="77777777" w:rsidR="00A30556" w:rsidRPr="00E138E8" w:rsidRDefault="00A30556" w:rsidP="00E138E8">
            <w:pPr>
              <w:jc w:val="center"/>
            </w:pPr>
          </w:p>
          <w:p w14:paraId="2DC0E07E" w14:textId="4C529FF8" w:rsidR="00A30556" w:rsidRPr="00E138E8" w:rsidRDefault="00A30556" w:rsidP="00E138E8">
            <w:pPr>
              <w:jc w:val="center"/>
            </w:pPr>
          </w:p>
        </w:tc>
        <w:tc>
          <w:tcPr>
            <w:tcW w:w="7020" w:type="dxa"/>
          </w:tcPr>
          <w:p w14:paraId="3655B886" w14:textId="77777777" w:rsidR="0089787D" w:rsidRPr="00E138E8" w:rsidRDefault="0089787D" w:rsidP="0089787D">
            <w:pPr>
              <w:pStyle w:val="BodyText"/>
              <w:tabs>
                <w:tab w:val="left" w:pos="517"/>
                <w:tab w:val="left" w:pos="3634"/>
              </w:tabs>
              <w:spacing w:line="239" w:lineRule="auto"/>
              <w:ind w:right="456"/>
              <w:rPr>
                <w:rFonts w:asciiTheme="minorHAnsi" w:hAnsiTheme="minorHAnsi"/>
                <w:sz w:val="24"/>
                <w:szCs w:val="24"/>
              </w:rPr>
            </w:pPr>
          </w:p>
          <w:p w14:paraId="1194B391" w14:textId="77777777" w:rsidR="0089787D" w:rsidRPr="00E138E8" w:rsidRDefault="0089787D" w:rsidP="0089787D">
            <w:pPr>
              <w:pStyle w:val="BodyText"/>
              <w:tabs>
                <w:tab w:val="left" w:pos="517"/>
                <w:tab w:val="left" w:pos="3634"/>
              </w:tabs>
              <w:spacing w:line="239" w:lineRule="auto"/>
              <w:ind w:right="456"/>
              <w:rPr>
                <w:rFonts w:asciiTheme="minorHAnsi" w:hAnsiTheme="minorHAnsi"/>
                <w:sz w:val="24"/>
                <w:szCs w:val="24"/>
              </w:rPr>
            </w:pPr>
          </w:p>
          <w:p w14:paraId="0FED52E2" w14:textId="073D8119" w:rsidR="003C747B" w:rsidRPr="00E138E8" w:rsidRDefault="003C747B" w:rsidP="003C747B">
            <w:pPr>
              <w:pStyle w:val="BodyText"/>
              <w:numPr>
                <w:ilvl w:val="0"/>
                <w:numId w:val="16"/>
              </w:numPr>
              <w:tabs>
                <w:tab w:val="left" w:pos="517"/>
                <w:tab w:val="left" w:pos="3634"/>
              </w:tabs>
              <w:spacing w:line="239" w:lineRule="auto"/>
              <w:ind w:right="456"/>
              <w:rPr>
                <w:rFonts w:asciiTheme="minorHAnsi" w:hAnsiTheme="minorHAnsi"/>
                <w:sz w:val="24"/>
                <w:szCs w:val="24"/>
              </w:rPr>
            </w:pPr>
            <w:r w:rsidRPr="00E138E8">
              <w:rPr>
                <w:rFonts w:asciiTheme="minorHAnsi" w:hAnsiTheme="minorHAnsi"/>
                <w:sz w:val="24"/>
                <w:szCs w:val="24"/>
              </w:rPr>
              <w:t xml:space="preserve">  </w:t>
            </w:r>
            <w:r w:rsidR="00E138E8">
              <w:rPr>
                <w:rFonts w:asciiTheme="minorHAnsi" w:hAnsiTheme="minorHAnsi"/>
                <w:b/>
                <w:sz w:val="24"/>
                <w:szCs w:val="24"/>
              </w:rPr>
              <w:t xml:space="preserve">  </w:t>
            </w:r>
            <w:r w:rsidRPr="00E138E8">
              <w:rPr>
                <w:rFonts w:asciiTheme="minorHAnsi" w:hAnsiTheme="minorHAnsi"/>
                <w:spacing w:val="-1"/>
                <w:sz w:val="24"/>
                <w:szCs w:val="24"/>
              </w:rPr>
              <w:t>States will</w:t>
            </w:r>
            <w:r w:rsidRPr="00E138E8">
              <w:rPr>
                <w:rFonts w:asciiTheme="minorHAnsi" w:hAnsiTheme="minorHAnsi"/>
                <w:sz w:val="24"/>
                <w:szCs w:val="24"/>
              </w:rPr>
              <w:t xml:space="preserve"> </w:t>
            </w:r>
            <w:r w:rsidRPr="00E138E8">
              <w:rPr>
                <w:rFonts w:asciiTheme="minorHAnsi" w:hAnsiTheme="minorHAnsi"/>
                <w:spacing w:val="-1"/>
                <w:sz w:val="24"/>
                <w:szCs w:val="24"/>
              </w:rPr>
              <w:t>have</w:t>
            </w:r>
            <w:r w:rsidRPr="00E138E8">
              <w:rPr>
                <w:rFonts w:asciiTheme="minorHAnsi" w:hAnsiTheme="minorHAnsi"/>
                <w:spacing w:val="1"/>
                <w:sz w:val="24"/>
                <w:szCs w:val="24"/>
              </w:rPr>
              <w:t xml:space="preserve"> </w:t>
            </w:r>
            <w:r w:rsidRPr="00E138E8">
              <w:rPr>
                <w:rFonts w:asciiTheme="minorHAnsi" w:hAnsiTheme="minorHAnsi"/>
                <w:sz w:val="24"/>
                <w:szCs w:val="24"/>
              </w:rPr>
              <w:t>to</w:t>
            </w:r>
            <w:r w:rsidRPr="00E138E8">
              <w:rPr>
                <w:rFonts w:asciiTheme="minorHAnsi" w:hAnsiTheme="minorHAnsi"/>
                <w:spacing w:val="1"/>
                <w:sz w:val="24"/>
                <w:szCs w:val="24"/>
              </w:rPr>
              <w:t xml:space="preserve"> </w:t>
            </w:r>
            <w:r w:rsidRPr="00E138E8">
              <w:rPr>
                <w:rFonts w:asciiTheme="minorHAnsi" w:hAnsiTheme="minorHAnsi"/>
                <w:spacing w:val="-1"/>
                <w:sz w:val="24"/>
                <w:szCs w:val="24"/>
              </w:rPr>
              <w:t>determine</w:t>
            </w:r>
            <w:r w:rsidRPr="00E138E8">
              <w:rPr>
                <w:rFonts w:asciiTheme="minorHAnsi" w:hAnsiTheme="minorHAnsi"/>
                <w:spacing w:val="1"/>
                <w:sz w:val="24"/>
                <w:szCs w:val="24"/>
              </w:rPr>
              <w:t xml:space="preserve"> </w:t>
            </w:r>
            <w:r w:rsidRPr="00E138E8">
              <w:rPr>
                <w:rFonts w:asciiTheme="minorHAnsi" w:hAnsiTheme="minorHAnsi"/>
                <w:spacing w:val="-1"/>
                <w:sz w:val="24"/>
                <w:szCs w:val="24"/>
              </w:rPr>
              <w:t xml:space="preserve">whether </w:t>
            </w:r>
            <w:r w:rsidRPr="00E138E8">
              <w:rPr>
                <w:rFonts w:asciiTheme="minorHAnsi" w:hAnsiTheme="minorHAnsi"/>
                <w:sz w:val="24"/>
                <w:szCs w:val="24"/>
              </w:rPr>
              <w:t>they</w:t>
            </w:r>
            <w:r w:rsidRPr="00E138E8">
              <w:rPr>
                <w:rFonts w:asciiTheme="minorHAnsi" w:hAnsiTheme="minorHAnsi"/>
                <w:spacing w:val="-1"/>
                <w:sz w:val="24"/>
                <w:szCs w:val="24"/>
              </w:rPr>
              <w:t xml:space="preserve"> will</w:t>
            </w:r>
            <w:r w:rsidRPr="00E138E8">
              <w:rPr>
                <w:rFonts w:asciiTheme="minorHAnsi" w:hAnsiTheme="minorHAnsi"/>
                <w:sz w:val="24"/>
                <w:szCs w:val="24"/>
              </w:rPr>
              <w:t xml:space="preserve"> adopt</w:t>
            </w:r>
            <w:r w:rsidRPr="00E138E8">
              <w:rPr>
                <w:rFonts w:asciiTheme="minorHAnsi" w:hAnsiTheme="minorHAnsi"/>
                <w:spacing w:val="1"/>
                <w:sz w:val="24"/>
                <w:szCs w:val="24"/>
              </w:rPr>
              <w:t xml:space="preserve"> </w:t>
            </w:r>
            <w:r w:rsidRPr="00E138E8">
              <w:rPr>
                <w:rFonts w:asciiTheme="minorHAnsi" w:hAnsiTheme="minorHAnsi"/>
                <w:spacing w:val="-1"/>
                <w:sz w:val="24"/>
                <w:szCs w:val="24"/>
              </w:rPr>
              <w:t>alternative</w:t>
            </w:r>
            <w:r w:rsidRPr="00E138E8">
              <w:rPr>
                <w:rFonts w:asciiTheme="minorHAnsi" w:hAnsiTheme="minorHAnsi"/>
                <w:spacing w:val="1"/>
                <w:sz w:val="24"/>
                <w:szCs w:val="24"/>
              </w:rPr>
              <w:t xml:space="preserve"> </w:t>
            </w:r>
            <w:r w:rsidRPr="00E138E8">
              <w:rPr>
                <w:rFonts w:asciiTheme="minorHAnsi" w:hAnsiTheme="minorHAnsi"/>
                <w:spacing w:val="-1"/>
                <w:sz w:val="24"/>
                <w:szCs w:val="24"/>
              </w:rPr>
              <w:t>assessments</w:t>
            </w:r>
            <w:r w:rsidRPr="00E138E8">
              <w:rPr>
                <w:rFonts w:asciiTheme="minorHAnsi" w:hAnsiTheme="minorHAnsi"/>
                <w:spacing w:val="-2"/>
                <w:sz w:val="24"/>
                <w:szCs w:val="24"/>
              </w:rPr>
              <w:t xml:space="preserve"> </w:t>
            </w:r>
            <w:r w:rsidRPr="00E138E8">
              <w:rPr>
                <w:rFonts w:asciiTheme="minorHAnsi" w:hAnsiTheme="minorHAnsi"/>
                <w:sz w:val="24"/>
                <w:szCs w:val="24"/>
              </w:rPr>
              <w:t>for</w:t>
            </w:r>
            <w:r w:rsidRPr="00E138E8">
              <w:rPr>
                <w:rFonts w:asciiTheme="minorHAnsi" w:hAnsiTheme="minorHAnsi"/>
                <w:spacing w:val="51"/>
                <w:sz w:val="24"/>
                <w:szCs w:val="24"/>
              </w:rPr>
              <w:t xml:space="preserve"> </w:t>
            </w:r>
            <w:r w:rsidRPr="00E138E8">
              <w:rPr>
                <w:rFonts w:asciiTheme="minorHAnsi" w:hAnsiTheme="minorHAnsi"/>
                <w:sz w:val="24"/>
                <w:szCs w:val="24"/>
              </w:rPr>
              <w:t>students</w:t>
            </w:r>
            <w:r w:rsidRPr="00E138E8">
              <w:rPr>
                <w:rFonts w:asciiTheme="minorHAnsi" w:hAnsiTheme="minorHAnsi"/>
                <w:spacing w:val="-1"/>
                <w:sz w:val="24"/>
                <w:szCs w:val="24"/>
              </w:rPr>
              <w:t xml:space="preserve"> </w:t>
            </w:r>
            <w:r w:rsidRPr="00E138E8">
              <w:rPr>
                <w:rFonts w:asciiTheme="minorHAnsi" w:hAnsiTheme="minorHAnsi"/>
                <w:spacing w:val="-2"/>
                <w:sz w:val="24"/>
                <w:szCs w:val="24"/>
              </w:rPr>
              <w:t>with</w:t>
            </w:r>
            <w:r w:rsidRPr="00E138E8">
              <w:rPr>
                <w:rFonts w:asciiTheme="minorHAnsi" w:hAnsiTheme="minorHAnsi"/>
                <w:spacing w:val="1"/>
                <w:sz w:val="24"/>
                <w:szCs w:val="24"/>
              </w:rPr>
              <w:t xml:space="preserve"> </w:t>
            </w:r>
            <w:r w:rsidRPr="00E138E8">
              <w:rPr>
                <w:rFonts w:asciiTheme="minorHAnsi" w:hAnsiTheme="minorHAnsi"/>
                <w:spacing w:val="-1"/>
                <w:sz w:val="24"/>
                <w:szCs w:val="24"/>
              </w:rPr>
              <w:t>significant cognitive</w:t>
            </w:r>
            <w:r w:rsidRPr="00E138E8">
              <w:rPr>
                <w:rFonts w:asciiTheme="minorHAnsi" w:hAnsiTheme="minorHAnsi"/>
                <w:spacing w:val="1"/>
                <w:sz w:val="24"/>
                <w:szCs w:val="24"/>
              </w:rPr>
              <w:t xml:space="preserve"> </w:t>
            </w:r>
            <w:r w:rsidRPr="00E138E8">
              <w:rPr>
                <w:rFonts w:asciiTheme="minorHAnsi" w:hAnsiTheme="minorHAnsi"/>
                <w:spacing w:val="-1"/>
                <w:sz w:val="24"/>
                <w:szCs w:val="24"/>
              </w:rPr>
              <w:t>disabilities</w:t>
            </w:r>
            <w:r w:rsidRPr="00E138E8">
              <w:rPr>
                <w:rFonts w:asciiTheme="minorHAnsi" w:hAnsiTheme="minorHAnsi"/>
                <w:spacing w:val="1"/>
                <w:sz w:val="24"/>
                <w:szCs w:val="24"/>
              </w:rPr>
              <w:t xml:space="preserve"> </w:t>
            </w:r>
            <w:r w:rsidRPr="00E138E8">
              <w:rPr>
                <w:rFonts w:asciiTheme="minorHAnsi" w:hAnsiTheme="minorHAnsi"/>
                <w:sz w:val="24"/>
                <w:szCs w:val="24"/>
              </w:rPr>
              <w:t>or</w:t>
            </w:r>
            <w:r w:rsidRPr="00E138E8">
              <w:rPr>
                <w:rFonts w:asciiTheme="minorHAnsi" w:hAnsiTheme="minorHAnsi"/>
                <w:spacing w:val="-1"/>
                <w:sz w:val="24"/>
                <w:szCs w:val="24"/>
              </w:rPr>
              <w:t xml:space="preserve"> </w:t>
            </w:r>
            <w:r w:rsidRPr="00E138E8">
              <w:rPr>
                <w:rFonts w:asciiTheme="minorHAnsi" w:hAnsiTheme="minorHAnsi"/>
                <w:sz w:val="24"/>
                <w:szCs w:val="24"/>
              </w:rPr>
              <w:t>modify</w:t>
            </w:r>
            <w:r w:rsidRPr="00E138E8">
              <w:rPr>
                <w:rFonts w:asciiTheme="minorHAnsi" w:hAnsiTheme="minorHAnsi"/>
                <w:spacing w:val="-1"/>
                <w:sz w:val="24"/>
                <w:szCs w:val="24"/>
              </w:rPr>
              <w:t xml:space="preserve"> </w:t>
            </w:r>
            <w:r w:rsidRPr="00E138E8">
              <w:rPr>
                <w:rFonts w:asciiTheme="minorHAnsi" w:hAnsiTheme="minorHAnsi"/>
                <w:sz w:val="24"/>
                <w:szCs w:val="24"/>
              </w:rPr>
              <w:t>such</w:t>
            </w:r>
            <w:r w:rsidRPr="00E138E8">
              <w:rPr>
                <w:rFonts w:asciiTheme="minorHAnsi" w:hAnsiTheme="minorHAnsi"/>
                <w:spacing w:val="-2"/>
                <w:sz w:val="24"/>
                <w:szCs w:val="24"/>
              </w:rPr>
              <w:t xml:space="preserve"> </w:t>
            </w:r>
            <w:r w:rsidRPr="00E138E8">
              <w:rPr>
                <w:rFonts w:asciiTheme="minorHAnsi" w:hAnsiTheme="minorHAnsi"/>
                <w:spacing w:val="-1"/>
                <w:sz w:val="24"/>
                <w:szCs w:val="24"/>
              </w:rPr>
              <w:t>assessments</w:t>
            </w:r>
            <w:r w:rsidRPr="00E138E8">
              <w:rPr>
                <w:rFonts w:asciiTheme="minorHAnsi" w:hAnsiTheme="minorHAnsi"/>
                <w:spacing w:val="1"/>
                <w:sz w:val="24"/>
                <w:szCs w:val="24"/>
              </w:rPr>
              <w:t xml:space="preserve"> </w:t>
            </w:r>
            <w:r w:rsidRPr="00E138E8">
              <w:rPr>
                <w:rFonts w:asciiTheme="minorHAnsi" w:hAnsiTheme="minorHAnsi"/>
                <w:spacing w:val="-2"/>
                <w:sz w:val="24"/>
                <w:szCs w:val="24"/>
              </w:rPr>
              <w:t>if</w:t>
            </w:r>
            <w:r w:rsidRPr="00E138E8">
              <w:rPr>
                <w:rFonts w:asciiTheme="minorHAnsi" w:hAnsiTheme="minorHAnsi"/>
                <w:spacing w:val="1"/>
                <w:sz w:val="24"/>
                <w:szCs w:val="24"/>
              </w:rPr>
              <w:t xml:space="preserve"> </w:t>
            </w:r>
            <w:r w:rsidRPr="00E138E8">
              <w:rPr>
                <w:rFonts w:asciiTheme="minorHAnsi" w:hAnsiTheme="minorHAnsi"/>
                <w:sz w:val="24"/>
                <w:szCs w:val="24"/>
              </w:rPr>
              <w:t>a</w:t>
            </w:r>
            <w:r w:rsidRPr="00E138E8">
              <w:rPr>
                <w:rFonts w:asciiTheme="minorHAnsi" w:hAnsiTheme="minorHAnsi"/>
                <w:spacing w:val="-2"/>
                <w:sz w:val="24"/>
                <w:szCs w:val="24"/>
              </w:rPr>
              <w:t xml:space="preserve"> </w:t>
            </w:r>
            <w:r w:rsidRPr="00E138E8">
              <w:rPr>
                <w:rFonts w:asciiTheme="minorHAnsi" w:hAnsiTheme="minorHAnsi"/>
                <w:spacing w:val="-1"/>
                <w:sz w:val="24"/>
                <w:szCs w:val="24"/>
              </w:rPr>
              <w:t>State</w:t>
            </w:r>
            <w:r w:rsidRPr="00E138E8">
              <w:rPr>
                <w:rFonts w:asciiTheme="minorHAnsi" w:hAnsiTheme="minorHAnsi"/>
                <w:spacing w:val="69"/>
                <w:sz w:val="24"/>
                <w:szCs w:val="24"/>
              </w:rPr>
              <w:t xml:space="preserve"> </w:t>
            </w:r>
            <w:r w:rsidRPr="00E138E8">
              <w:rPr>
                <w:rFonts w:asciiTheme="minorHAnsi" w:hAnsiTheme="minorHAnsi"/>
                <w:spacing w:val="-1"/>
                <w:sz w:val="24"/>
                <w:szCs w:val="24"/>
              </w:rPr>
              <w:t xml:space="preserve">already </w:t>
            </w:r>
            <w:r w:rsidRPr="00E138E8">
              <w:rPr>
                <w:rFonts w:asciiTheme="minorHAnsi" w:hAnsiTheme="minorHAnsi"/>
                <w:sz w:val="24"/>
                <w:szCs w:val="24"/>
              </w:rPr>
              <w:t>has</w:t>
            </w:r>
            <w:r w:rsidRPr="00E138E8">
              <w:rPr>
                <w:rFonts w:asciiTheme="minorHAnsi" w:hAnsiTheme="minorHAnsi"/>
                <w:spacing w:val="1"/>
                <w:sz w:val="24"/>
                <w:szCs w:val="24"/>
              </w:rPr>
              <w:t xml:space="preserve"> </w:t>
            </w:r>
            <w:r w:rsidRPr="00E138E8">
              <w:rPr>
                <w:rFonts w:asciiTheme="minorHAnsi" w:hAnsiTheme="minorHAnsi"/>
                <w:spacing w:val="-1"/>
                <w:sz w:val="24"/>
                <w:szCs w:val="24"/>
              </w:rPr>
              <w:t>them</w:t>
            </w:r>
            <w:r w:rsidRPr="00E138E8">
              <w:rPr>
                <w:rFonts w:asciiTheme="minorHAnsi" w:hAnsiTheme="minorHAnsi"/>
                <w:spacing w:val="2"/>
                <w:sz w:val="24"/>
                <w:szCs w:val="24"/>
              </w:rPr>
              <w:t xml:space="preserve"> </w:t>
            </w:r>
            <w:r w:rsidRPr="00E138E8">
              <w:rPr>
                <w:rFonts w:asciiTheme="minorHAnsi" w:hAnsiTheme="minorHAnsi"/>
                <w:spacing w:val="-1"/>
                <w:sz w:val="24"/>
                <w:szCs w:val="24"/>
              </w:rPr>
              <w:t>in</w:t>
            </w:r>
            <w:r w:rsidRPr="00E138E8">
              <w:rPr>
                <w:rFonts w:asciiTheme="minorHAnsi" w:hAnsiTheme="minorHAnsi"/>
                <w:spacing w:val="-2"/>
                <w:sz w:val="24"/>
                <w:szCs w:val="24"/>
              </w:rPr>
              <w:t xml:space="preserve"> </w:t>
            </w:r>
            <w:r w:rsidRPr="00E138E8">
              <w:rPr>
                <w:rFonts w:asciiTheme="minorHAnsi" w:hAnsiTheme="minorHAnsi"/>
                <w:spacing w:val="-1"/>
                <w:sz w:val="24"/>
                <w:szCs w:val="24"/>
              </w:rPr>
              <w:t>place. States</w:t>
            </w:r>
            <w:r w:rsidRPr="00E138E8">
              <w:rPr>
                <w:rFonts w:asciiTheme="minorHAnsi" w:hAnsiTheme="minorHAnsi"/>
                <w:spacing w:val="1"/>
                <w:sz w:val="24"/>
                <w:szCs w:val="24"/>
              </w:rPr>
              <w:t xml:space="preserve"> </w:t>
            </w:r>
            <w:r w:rsidRPr="00E138E8">
              <w:rPr>
                <w:rFonts w:asciiTheme="minorHAnsi" w:hAnsiTheme="minorHAnsi"/>
                <w:spacing w:val="-1"/>
                <w:sz w:val="24"/>
                <w:szCs w:val="24"/>
              </w:rPr>
              <w:t>are</w:t>
            </w:r>
            <w:r w:rsidRPr="00E138E8">
              <w:rPr>
                <w:rFonts w:asciiTheme="minorHAnsi" w:hAnsiTheme="minorHAnsi"/>
                <w:spacing w:val="1"/>
                <w:sz w:val="24"/>
                <w:szCs w:val="24"/>
              </w:rPr>
              <w:t xml:space="preserve"> </w:t>
            </w:r>
            <w:r w:rsidRPr="00E138E8">
              <w:rPr>
                <w:rFonts w:asciiTheme="minorHAnsi" w:hAnsiTheme="minorHAnsi"/>
                <w:spacing w:val="-1"/>
                <w:sz w:val="24"/>
                <w:szCs w:val="24"/>
              </w:rPr>
              <w:t>also</w:t>
            </w:r>
            <w:r w:rsidRPr="00E138E8">
              <w:rPr>
                <w:rFonts w:asciiTheme="minorHAnsi" w:hAnsiTheme="minorHAnsi"/>
                <w:spacing w:val="-2"/>
                <w:sz w:val="24"/>
                <w:szCs w:val="24"/>
              </w:rPr>
              <w:t xml:space="preserve"> </w:t>
            </w:r>
            <w:r w:rsidRPr="00E138E8">
              <w:rPr>
                <w:rFonts w:asciiTheme="minorHAnsi" w:hAnsiTheme="minorHAnsi"/>
                <w:spacing w:val="-1"/>
                <w:sz w:val="24"/>
                <w:szCs w:val="24"/>
              </w:rPr>
              <w:t>required</w:t>
            </w:r>
            <w:r w:rsidRPr="00E138E8">
              <w:rPr>
                <w:rFonts w:asciiTheme="minorHAnsi" w:hAnsiTheme="minorHAnsi"/>
                <w:spacing w:val="-2"/>
                <w:sz w:val="24"/>
                <w:szCs w:val="24"/>
              </w:rPr>
              <w:t xml:space="preserve"> </w:t>
            </w:r>
            <w:r w:rsidRPr="00E138E8">
              <w:rPr>
                <w:rFonts w:asciiTheme="minorHAnsi" w:hAnsiTheme="minorHAnsi"/>
                <w:sz w:val="24"/>
                <w:szCs w:val="24"/>
              </w:rPr>
              <w:t>to</w:t>
            </w:r>
            <w:r w:rsidRPr="00E138E8">
              <w:rPr>
                <w:rFonts w:asciiTheme="minorHAnsi" w:hAnsiTheme="minorHAnsi"/>
                <w:spacing w:val="1"/>
                <w:sz w:val="24"/>
                <w:szCs w:val="24"/>
              </w:rPr>
              <w:t xml:space="preserve"> </w:t>
            </w:r>
            <w:r w:rsidRPr="00E138E8">
              <w:rPr>
                <w:rFonts w:asciiTheme="minorHAnsi" w:hAnsiTheme="minorHAnsi"/>
                <w:spacing w:val="-1"/>
                <w:sz w:val="24"/>
                <w:szCs w:val="24"/>
              </w:rPr>
              <w:t>determine</w:t>
            </w:r>
            <w:r w:rsidRPr="00E138E8">
              <w:rPr>
                <w:rFonts w:asciiTheme="minorHAnsi" w:hAnsiTheme="minorHAnsi"/>
                <w:spacing w:val="1"/>
                <w:sz w:val="24"/>
                <w:szCs w:val="24"/>
              </w:rPr>
              <w:t xml:space="preserve"> </w:t>
            </w:r>
            <w:r w:rsidRPr="00E138E8">
              <w:rPr>
                <w:rFonts w:asciiTheme="minorHAnsi" w:hAnsiTheme="minorHAnsi"/>
                <w:sz w:val="24"/>
                <w:szCs w:val="24"/>
              </w:rPr>
              <w:t>how</w:t>
            </w:r>
            <w:r w:rsidRPr="00E138E8">
              <w:rPr>
                <w:rFonts w:asciiTheme="minorHAnsi" w:hAnsiTheme="minorHAnsi"/>
                <w:spacing w:val="-3"/>
                <w:sz w:val="24"/>
                <w:szCs w:val="24"/>
              </w:rPr>
              <w:t xml:space="preserve"> </w:t>
            </w:r>
            <w:r w:rsidRPr="00E138E8">
              <w:rPr>
                <w:rFonts w:asciiTheme="minorHAnsi" w:hAnsiTheme="minorHAnsi"/>
                <w:spacing w:val="-1"/>
                <w:sz w:val="24"/>
                <w:szCs w:val="24"/>
              </w:rPr>
              <w:t>they</w:t>
            </w:r>
            <w:r w:rsidRPr="00E138E8">
              <w:rPr>
                <w:rFonts w:asciiTheme="minorHAnsi" w:hAnsiTheme="minorHAnsi"/>
                <w:spacing w:val="1"/>
                <w:sz w:val="24"/>
                <w:szCs w:val="24"/>
              </w:rPr>
              <w:t xml:space="preserve"> </w:t>
            </w:r>
            <w:r w:rsidRPr="00E138E8">
              <w:rPr>
                <w:rFonts w:asciiTheme="minorHAnsi" w:hAnsiTheme="minorHAnsi"/>
                <w:spacing w:val="-1"/>
                <w:sz w:val="24"/>
                <w:szCs w:val="24"/>
              </w:rPr>
              <w:t>will</w:t>
            </w:r>
            <w:r w:rsidRPr="00E138E8">
              <w:rPr>
                <w:rFonts w:asciiTheme="minorHAnsi" w:hAnsiTheme="minorHAnsi"/>
                <w:sz w:val="24"/>
                <w:szCs w:val="24"/>
              </w:rPr>
              <w:t xml:space="preserve"> do</w:t>
            </w:r>
            <w:r w:rsidRPr="00E138E8">
              <w:rPr>
                <w:rFonts w:asciiTheme="minorHAnsi" w:hAnsiTheme="minorHAnsi"/>
                <w:spacing w:val="53"/>
                <w:sz w:val="24"/>
                <w:szCs w:val="24"/>
              </w:rPr>
              <w:t xml:space="preserve"> </w:t>
            </w:r>
            <w:r w:rsidRPr="00E138E8">
              <w:rPr>
                <w:rFonts w:asciiTheme="minorHAnsi" w:hAnsiTheme="minorHAnsi"/>
                <w:spacing w:val="-1"/>
                <w:sz w:val="24"/>
                <w:szCs w:val="24"/>
              </w:rPr>
              <w:t>additional</w:t>
            </w:r>
            <w:r w:rsidRPr="00E138E8">
              <w:rPr>
                <w:rFonts w:asciiTheme="minorHAnsi" w:hAnsiTheme="minorHAnsi"/>
                <w:sz w:val="24"/>
                <w:szCs w:val="24"/>
              </w:rPr>
              <w:t xml:space="preserve"> </w:t>
            </w:r>
            <w:r w:rsidRPr="00E138E8">
              <w:rPr>
                <w:rFonts w:asciiTheme="minorHAnsi" w:hAnsiTheme="minorHAnsi"/>
                <w:spacing w:val="-1"/>
                <w:sz w:val="24"/>
                <w:szCs w:val="24"/>
              </w:rPr>
              <w:t>oversight over local</w:t>
            </w:r>
            <w:r w:rsidRPr="00E138E8">
              <w:rPr>
                <w:rFonts w:asciiTheme="minorHAnsi" w:hAnsiTheme="minorHAnsi"/>
                <w:sz w:val="24"/>
                <w:szCs w:val="24"/>
              </w:rPr>
              <w:t xml:space="preserve"> </w:t>
            </w:r>
            <w:r w:rsidRPr="00E138E8">
              <w:rPr>
                <w:rFonts w:asciiTheme="minorHAnsi" w:hAnsiTheme="minorHAnsi"/>
                <w:spacing w:val="-1"/>
                <w:sz w:val="24"/>
                <w:szCs w:val="24"/>
              </w:rPr>
              <w:t>educational</w:t>
            </w:r>
            <w:r w:rsidRPr="00E138E8">
              <w:rPr>
                <w:rFonts w:asciiTheme="minorHAnsi" w:hAnsiTheme="minorHAnsi"/>
                <w:sz w:val="24"/>
                <w:szCs w:val="24"/>
              </w:rPr>
              <w:t xml:space="preserve"> </w:t>
            </w:r>
            <w:r w:rsidRPr="00E138E8">
              <w:rPr>
                <w:rFonts w:asciiTheme="minorHAnsi" w:hAnsiTheme="minorHAnsi"/>
                <w:spacing w:val="-1"/>
                <w:sz w:val="24"/>
                <w:szCs w:val="24"/>
              </w:rPr>
              <w:t>agencies</w:t>
            </w:r>
            <w:r w:rsidRPr="00E138E8">
              <w:rPr>
                <w:rFonts w:asciiTheme="minorHAnsi" w:hAnsiTheme="minorHAnsi"/>
                <w:spacing w:val="1"/>
                <w:sz w:val="24"/>
                <w:szCs w:val="24"/>
              </w:rPr>
              <w:t xml:space="preserve"> </w:t>
            </w:r>
            <w:r w:rsidRPr="00E138E8">
              <w:rPr>
                <w:rFonts w:asciiTheme="minorHAnsi" w:hAnsiTheme="minorHAnsi"/>
                <w:spacing w:val="-1"/>
                <w:sz w:val="24"/>
                <w:szCs w:val="24"/>
              </w:rPr>
              <w:t>which</w:t>
            </w:r>
            <w:r w:rsidRPr="00E138E8">
              <w:rPr>
                <w:rFonts w:asciiTheme="minorHAnsi" w:hAnsiTheme="minorHAnsi"/>
                <w:spacing w:val="1"/>
                <w:sz w:val="24"/>
                <w:szCs w:val="24"/>
              </w:rPr>
              <w:t xml:space="preserve"> </w:t>
            </w:r>
            <w:r w:rsidRPr="00E138E8">
              <w:rPr>
                <w:rFonts w:asciiTheme="minorHAnsi" w:hAnsiTheme="minorHAnsi"/>
                <w:spacing w:val="-1"/>
                <w:sz w:val="24"/>
                <w:szCs w:val="24"/>
              </w:rPr>
              <w:t>administer these</w:t>
            </w:r>
            <w:r w:rsidR="00C016EE">
              <w:rPr>
                <w:rFonts w:asciiTheme="minorHAnsi" w:hAnsiTheme="minorHAnsi"/>
                <w:spacing w:val="101"/>
                <w:sz w:val="24"/>
                <w:szCs w:val="24"/>
              </w:rPr>
              <w:t xml:space="preserve"> </w:t>
            </w:r>
            <w:r w:rsidRPr="00E138E8">
              <w:rPr>
                <w:rFonts w:asciiTheme="minorHAnsi" w:hAnsiTheme="minorHAnsi"/>
                <w:spacing w:val="-1"/>
                <w:sz w:val="24"/>
                <w:szCs w:val="24"/>
              </w:rPr>
              <w:t>assessments should</w:t>
            </w:r>
            <w:r w:rsidRPr="00E138E8">
              <w:rPr>
                <w:rFonts w:asciiTheme="minorHAnsi" w:hAnsiTheme="minorHAnsi"/>
                <w:spacing w:val="1"/>
                <w:sz w:val="24"/>
                <w:szCs w:val="24"/>
              </w:rPr>
              <w:t xml:space="preserve"> </w:t>
            </w:r>
            <w:r w:rsidRPr="00E138E8">
              <w:rPr>
                <w:rFonts w:asciiTheme="minorHAnsi" w:hAnsiTheme="minorHAnsi"/>
                <w:spacing w:val="-2"/>
                <w:sz w:val="24"/>
                <w:szCs w:val="24"/>
              </w:rPr>
              <w:t>they</w:t>
            </w:r>
            <w:r w:rsidRPr="00E138E8">
              <w:rPr>
                <w:rFonts w:asciiTheme="minorHAnsi" w:hAnsiTheme="minorHAnsi"/>
                <w:spacing w:val="-1"/>
                <w:sz w:val="24"/>
                <w:szCs w:val="24"/>
              </w:rPr>
              <w:t xml:space="preserve"> </w:t>
            </w:r>
            <w:r w:rsidRPr="00E138E8">
              <w:rPr>
                <w:rFonts w:asciiTheme="minorHAnsi" w:hAnsiTheme="minorHAnsi"/>
                <w:sz w:val="24"/>
                <w:szCs w:val="24"/>
              </w:rPr>
              <w:t>be</w:t>
            </w:r>
            <w:r w:rsidRPr="00E138E8">
              <w:rPr>
                <w:rFonts w:asciiTheme="minorHAnsi" w:hAnsiTheme="minorHAnsi"/>
                <w:spacing w:val="1"/>
                <w:sz w:val="24"/>
                <w:szCs w:val="24"/>
              </w:rPr>
              <w:t xml:space="preserve"> </w:t>
            </w:r>
            <w:r w:rsidRPr="00E138E8">
              <w:rPr>
                <w:rFonts w:asciiTheme="minorHAnsi" w:hAnsiTheme="minorHAnsi"/>
                <w:spacing w:val="-1"/>
                <w:sz w:val="24"/>
                <w:szCs w:val="24"/>
              </w:rPr>
              <w:t>assessing</w:t>
            </w:r>
            <w:r w:rsidRPr="00E138E8">
              <w:rPr>
                <w:rFonts w:asciiTheme="minorHAnsi" w:hAnsiTheme="minorHAnsi"/>
                <w:spacing w:val="1"/>
                <w:sz w:val="24"/>
                <w:szCs w:val="24"/>
              </w:rPr>
              <w:t xml:space="preserve"> </w:t>
            </w:r>
            <w:r w:rsidRPr="00E138E8">
              <w:rPr>
                <w:rFonts w:asciiTheme="minorHAnsi" w:hAnsiTheme="minorHAnsi"/>
                <w:sz w:val="24"/>
                <w:szCs w:val="24"/>
              </w:rPr>
              <w:t>more</w:t>
            </w:r>
            <w:r w:rsidRPr="00E138E8">
              <w:rPr>
                <w:rFonts w:asciiTheme="minorHAnsi" w:hAnsiTheme="minorHAnsi"/>
                <w:spacing w:val="-2"/>
                <w:sz w:val="24"/>
                <w:szCs w:val="24"/>
              </w:rPr>
              <w:t xml:space="preserve"> </w:t>
            </w:r>
            <w:r w:rsidRPr="00E138E8">
              <w:rPr>
                <w:rFonts w:asciiTheme="minorHAnsi" w:hAnsiTheme="minorHAnsi"/>
                <w:spacing w:val="-1"/>
                <w:sz w:val="24"/>
                <w:szCs w:val="24"/>
              </w:rPr>
              <w:t>than</w:t>
            </w:r>
            <w:r w:rsidRPr="00E138E8">
              <w:rPr>
                <w:rFonts w:asciiTheme="minorHAnsi" w:hAnsiTheme="minorHAnsi"/>
                <w:spacing w:val="1"/>
                <w:sz w:val="24"/>
                <w:szCs w:val="24"/>
              </w:rPr>
              <w:t xml:space="preserve"> </w:t>
            </w:r>
            <w:r w:rsidRPr="00E138E8">
              <w:rPr>
                <w:rFonts w:asciiTheme="minorHAnsi" w:hAnsiTheme="minorHAnsi"/>
                <w:sz w:val="24"/>
                <w:szCs w:val="24"/>
              </w:rPr>
              <w:t>1%</w:t>
            </w:r>
            <w:r w:rsidRPr="00E138E8">
              <w:rPr>
                <w:rFonts w:asciiTheme="minorHAnsi" w:hAnsiTheme="minorHAnsi"/>
                <w:spacing w:val="-1"/>
                <w:sz w:val="24"/>
                <w:szCs w:val="24"/>
              </w:rPr>
              <w:t xml:space="preserve"> </w:t>
            </w:r>
            <w:r w:rsidRPr="00E138E8">
              <w:rPr>
                <w:rFonts w:asciiTheme="minorHAnsi" w:hAnsiTheme="minorHAnsi"/>
                <w:spacing w:val="-2"/>
                <w:sz w:val="24"/>
                <w:szCs w:val="24"/>
              </w:rPr>
              <w:t>of</w:t>
            </w:r>
            <w:r w:rsidRPr="00E138E8">
              <w:rPr>
                <w:rFonts w:asciiTheme="minorHAnsi" w:hAnsiTheme="minorHAnsi"/>
                <w:spacing w:val="1"/>
                <w:sz w:val="24"/>
                <w:szCs w:val="24"/>
              </w:rPr>
              <w:t xml:space="preserve"> </w:t>
            </w:r>
            <w:r w:rsidRPr="00E138E8">
              <w:rPr>
                <w:rFonts w:asciiTheme="minorHAnsi" w:hAnsiTheme="minorHAnsi"/>
                <w:spacing w:val="-1"/>
                <w:sz w:val="24"/>
                <w:szCs w:val="24"/>
              </w:rPr>
              <w:t>their total</w:t>
            </w:r>
            <w:r w:rsidRPr="00E138E8">
              <w:rPr>
                <w:rFonts w:asciiTheme="minorHAnsi" w:hAnsiTheme="minorHAnsi"/>
                <w:sz w:val="24"/>
                <w:szCs w:val="24"/>
              </w:rPr>
              <w:t xml:space="preserve"> </w:t>
            </w:r>
            <w:r w:rsidRPr="00E138E8">
              <w:rPr>
                <w:rFonts w:asciiTheme="minorHAnsi" w:hAnsiTheme="minorHAnsi"/>
                <w:spacing w:val="-1"/>
                <w:sz w:val="24"/>
                <w:szCs w:val="24"/>
              </w:rPr>
              <w:t>student</w:t>
            </w:r>
            <w:r w:rsidRPr="00E138E8">
              <w:rPr>
                <w:rFonts w:asciiTheme="minorHAnsi" w:hAnsiTheme="minorHAnsi"/>
                <w:spacing w:val="1"/>
                <w:sz w:val="24"/>
                <w:szCs w:val="24"/>
              </w:rPr>
              <w:t xml:space="preserve"> </w:t>
            </w:r>
            <w:r w:rsidRPr="00E138E8">
              <w:rPr>
                <w:rFonts w:asciiTheme="minorHAnsi" w:hAnsiTheme="minorHAnsi"/>
                <w:sz w:val="24"/>
                <w:szCs w:val="24"/>
              </w:rPr>
              <w:t>population</w:t>
            </w:r>
            <w:r w:rsidRPr="00E138E8">
              <w:rPr>
                <w:rFonts w:asciiTheme="minorHAnsi" w:hAnsiTheme="minorHAnsi"/>
                <w:spacing w:val="67"/>
                <w:sz w:val="24"/>
                <w:szCs w:val="24"/>
              </w:rPr>
              <w:t xml:space="preserve"> </w:t>
            </w:r>
            <w:r w:rsidRPr="00E138E8">
              <w:rPr>
                <w:rFonts w:asciiTheme="minorHAnsi" w:hAnsiTheme="minorHAnsi"/>
                <w:spacing w:val="-1"/>
                <w:sz w:val="24"/>
                <w:szCs w:val="24"/>
              </w:rPr>
              <w:t>via</w:t>
            </w:r>
            <w:r w:rsidRPr="00E138E8">
              <w:rPr>
                <w:rFonts w:asciiTheme="minorHAnsi" w:hAnsiTheme="minorHAnsi"/>
                <w:spacing w:val="1"/>
                <w:sz w:val="24"/>
                <w:szCs w:val="24"/>
              </w:rPr>
              <w:t xml:space="preserve"> </w:t>
            </w:r>
            <w:r w:rsidRPr="00E138E8">
              <w:rPr>
                <w:rFonts w:asciiTheme="minorHAnsi" w:hAnsiTheme="minorHAnsi"/>
                <w:sz w:val="24"/>
                <w:szCs w:val="24"/>
              </w:rPr>
              <w:t>these</w:t>
            </w:r>
            <w:r w:rsidRPr="00E138E8">
              <w:rPr>
                <w:rFonts w:asciiTheme="minorHAnsi" w:hAnsiTheme="minorHAnsi"/>
                <w:spacing w:val="1"/>
                <w:sz w:val="24"/>
                <w:szCs w:val="24"/>
              </w:rPr>
              <w:t xml:space="preserve"> </w:t>
            </w:r>
            <w:r w:rsidRPr="00E138E8">
              <w:rPr>
                <w:rFonts w:asciiTheme="minorHAnsi" w:hAnsiTheme="minorHAnsi"/>
                <w:spacing w:val="-1"/>
                <w:sz w:val="24"/>
                <w:szCs w:val="24"/>
              </w:rPr>
              <w:t>assessments.</w:t>
            </w:r>
          </w:p>
          <w:p w14:paraId="00E97742" w14:textId="3231AA0E" w:rsidR="003C747B" w:rsidRPr="00E138E8" w:rsidRDefault="003C747B" w:rsidP="0089787D">
            <w:pPr>
              <w:pStyle w:val="BodyText"/>
              <w:tabs>
                <w:tab w:val="left" w:pos="517"/>
                <w:tab w:val="left" w:pos="3634"/>
              </w:tabs>
              <w:spacing w:line="239" w:lineRule="auto"/>
              <w:ind w:left="720" w:right="456" w:firstLine="0"/>
              <w:rPr>
                <w:rFonts w:asciiTheme="minorHAnsi" w:hAnsiTheme="minorHAnsi"/>
                <w:sz w:val="24"/>
                <w:szCs w:val="24"/>
              </w:rPr>
            </w:pPr>
          </w:p>
          <w:p w14:paraId="70A793B1" w14:textId="07CE49AE" w:rsidR="00A30556" w:rsidRPr="00E138E8" w:rsidRDefault="00A30556" w:rsidP="003C747B">
            <w:pPr>
              <w:pStyle w:val="ListParagraph"/>
            </w:pPr>
          </w:p>
        </w:tc>
        <w:tc>
          <w:tcPr>
            <w:tcW w:w="2070" w:type="dxa"/>
          </w:tcPr>
          <w:p w14:paraId="6F17EA9A" w14:textId="5ABBE562" w:rsidR="006C0B4F" w:rsidRPr="00E138E8" w:rsidRDefault="006C0B4F"/>
        </w:tc>
        <w:tc>
          <w:tcPr>
            <w:tcW w:w="3371" w:type="dxa"/>
          </w:tcPr>
          <w:p w14:paraId="03901135" w14:textId="77777777" w:rsidR="006C0B4F" w:rsidRPr="00E138E8" w:rsidRDefault="006C0B4F"/>
        </w:tc>
      </w:tr>
      <w:tr w:rsidR="00AC0426" w:rsidRPr="00E138E8" w14:paraId="5A7404B8" w14:textId="77777777" w:rsidTr="00E138E8">
        <w:trPr>
          <w:trHeight w:val="80"/>
        </w:trPr>
        <w:tc>
          <w:tcPr>
            <w:tcW w:w="1980" w:type="dxa"/>
          </w:tcPr>
          <w:p w14:paraId="2FE5E614" w14:textId="77777777" w:rsidR="00AC0426" w:rsidRPr="00E138E8" w:rsidRDefault="00AC0426" w:rsidP="00E138E8">
            <w:pPr>
              <w:jc w:val="center"/>
              <w:rPr>
                <w:b/>
              </w:rPr>
            </w:pPr>
          </w:p>
          <w:p w14:paraId="3CBA9636" w14:textId="21B861F0" w:rsidR="00AC0426" w:rsidRPr="00E138E8" w:rsidRDefault="00AC0426" w:rsidP="00E138E8">
            <w:pPr>
              <w:jc w:val="center"/>
              <w:rPr>
                <w:b/>
              </w:rPr>
            </w:pPr>
            <w:r w:rsidRPr="00E138E8">
              <w:rPr>
                <w:b/>
              </w:rPr>
              <w:t>4:15 pm</w:t>
            </w:r>
          </w:p>
        </w:tc>
        <w:tc>
          <w:tcPr>
            <w:tcW w:w="7020" w:type="dxa"/>
          </w:tcPr>
          <w:p w14:paraId="3991F168" w14:textId="77777777" w:rsidR="00AC0426" w:rsidRPr="00E138E8" w:rsidRDefault="00AC0426">
            <w:pPr>
              <w:rPr>
                <w:b/>
              </w:rPr>
            </w:pPr>
          </w:p>
          <w:p w14:paraId="2EE6E59E" w14:textId="44BD8C32" w:rsidR="00AC0426" w:rsidRPr="00E138E8" w:rsidRDefault="00E138E8">
            <w:pPr>
              <w:rPr>
                <w:b/>
              </w:rPr>
            </w:pPr>
            <w:r w:rsidRPr="00E138E8">
              <w:rPr>
                <w:b/>
              </w:rPr>
              <w:t>Next Steps</w:t>
            </w:r>
          </w:p>
          <w:p w14:paraId="5D216AF6" w14:textId="77777777" w:rsidR="00AC0426" w:rsidRPr="00E138E8" w:rsidRDefault="00AC0426">
            <w:pPr>
              <w:rPr>
                <w:b/>
              </w:rPr>
            </w:pPr>
          </w:p>
        </w:tc>
        <w:tc>
          <w:tcPr>
            <w:tcW w:w="2070" w:type="dxa"/>
          </w:tcPr>
          <w:p w14:paraId="661134EF" w14:textId="77777777" w:rsidR="00AC0426" w:rsidRPr="00E138E8" w:rsidRDefault="00AC0426"/>
        </w:tc>
        <w:tc>
          <w:tcPr>
            <w:tcW w:w="3371" w:type="dxa"/>
          </w:tcPr>
          <w:p w14:paraId="3D289F4C" w14:textId="77777777" w:rsidR="00AC0426" w:rsidRPr="00E138E8" w:rsidRDefault="00AC0426"/>
        </w:tc>
      </w:tr>
      <w:tr w:rsidR="00AC0426" w:rsidRPr="00E138E8" w14:paraId="5F37B662" w14:textId="77777777" w:rsidTr="00E138E8">
        <w:trPr>
          <w:trHeight w:val="80"/>
        </w:trPr>
        <w:tc>
          <w:tcPr>
            <w:tcW w:w="1980" w:type="dxa"/>
          </w:tcPr>
          <w:p w14:paraId="3128A69A" w14:textId="77777777" w:rsidR="00967CEE" w:rsidRPr="00E138E8" w:rsidRDefault="00967CEE" w:rsidP="00E138E8">
            <w:pPr>
              <w:jc w:val="center"/>
              <w:rPr>
                <w:b/>
              </w:rPr>
            </w:pPr>
          </w:p>
          <w:p w14:paraId="7F8C42C0" w14:textId="77777777" w:rsidR="00967CEE" w:rsidRPr="00E138E8" w:rsidRDefault="00967CEE" w:rsidP="00E138E8">
            <w:pPr>
              <w:jc w:val="center"/>
              <w:rPr>
                <w:b/>
              </w:rPr>
            </w:pPr>
          </w:p>
          <w:p w14:paraId="37747792" w14:textId="6BB90E71" w:rsidR="006C0B4F" w:rsidRPr="00E138E8" w:rsidRDefault="00D931B6" w:rsidP="00E138E8">
            <w:pPr>
              <w:jc w:val="center"/>
              <w:rPr>
                <w:b/>
              </w:rPr>
            </w:pPr>
            <w:r w:rsidRPr="00E138E8">
              <w:rPr>
                <w:b/>
              </w:rPr>
              <w:t>4:30</w:t>
            </w:r>
            <w:r w:rsidR="00531CD3" w:rsidRPr="00E138E8">
              <w:rPr>
                <w:b/>
              </w:rPr>
              <w:t xml:space="preserve"> p</w:t>
            </w:r>
            <w:r w:rsidR="006C0B4F" w:rsidRPr="00E138E8">
              <w:rPr>
                <w:b/>
              </w:rPr>
              <w:t>m</w:t>
            </w:r>
          </w:p>
        </w:tc>
        <w:tc>
          <w:tcPr>
            <w:tcW w:w="7020" w:type="dxa"/>
          </w:tcPr>
          <w:p w14:paraId="4AE7D985" w14:textId="08E24C49" w:rsidR="006C0B4F" w:rsidRPr="00E138E8" w:rsidRDefault="006C0B4F">
            <w:pPr>
              <w:rPr>
                <w:b/>
              </w:rPr>
            </w:pPr>
          </w:p>
          <w:p w14:paraId="05CCAB75" w14:textId="34D8F5F6" w:rsidR="00967CEE" w:rsidRPr="00E138E8" w:rsidRDefault="00967CEE"/>
          <w:p w14:paraId="07B52FDD" w14:textId="77777777" w:rsidR="00967CEE" w:rsidRPr="00E138E8" w:rsidRDefault="00967CEE">
            <w:pPr>
              <w:rPr>
                <w:b/>
              </w:rPr>
            </w:pPr>
            <w:r w:rsidRPr="00E138E8">
              <w:rPr>
                <w:b/>
              </w:rPr>
              <w:t>Adjourn</w:t>
            </w:r>
          </w:p>
          <w:p w14:paraId="6DAECAAB" w14:textId="17DA6A31" w:rsidR="00AC0426" w:rsidRPr="00E138E8" w:rsidRDefault="00AC0426">
            <w:pPr>
              <w:rPr>
                <w:b/>
              </w:rPr>
            </w:pPr>
          </w:p>
        </w:tc>
        <w:tc>
          <w:tcPr>
            <w:tcW w:w="2070" w:type="dxa"/>
          </w:tcPr>
          <w:p w14:paraId="0D7603AE" w14:textId="77777777" w:rsidR="006C0B4F" w:rsidRPr="00E138E8" w:rsidRDefault="006C0B4F"/>
          <w:p w14:paraId="117FAF79" w14:textId="77777777" w:rsidR="00DD7E5F" w:rsidRPr="00E138E8" w:rsidRDefault="00DD7E5F"/>
          <w:p w14:paraId="0EAB30AB" w14:textId="3CD3E43B" w:rsidR="0080688E" w:rsidRPr="00E138E8" w:rsidRDefault="0080688E">
            <w:r w:rsidRPr="00E138E8">
              <w:t xml:space="preserve">Dr. Sandy </w:t>
            </w:r>
            <w:proofErr w:type="spellStart"/>
            <w:r w:rsidRPr="00E138E8">
              <w:t>Ledwell</w:t>
            </w:r>
            <w:proofErr w:type="spellEnd"/>
          </w:p>
        </w:tc>
        <w:tc>
          <w:tcPr>
            <w:tcW w:w="3371" w:type="dxa"/>
          </w:tcPr>
          <w:p w14:paraId="5876C385" w14:textId="77777777" w:rsidR="006C0B4F" w:rsidRPr="00E138E8" w:rsidRDefault="006C0B4F"/>
        </w:tc>
      </w:tr>
    </w:tbl>
    <w:p w14:paraId="32D1B4D1" w14:textId="3B90966A" w:rsidR="00676B33" w:rsidRPr="00E138E8" w:rsidRDefault="00676B33" w:rsidP="00422DC0">
      <w:pPr>
        <w:rPr>
          <w:noProof/>
        </w:rPr>
      </w:pPr>
    </w:p>
    <w:p w14:paraId="321284FA" w14:textId="77777777" w:rsidR="00676B33" w:rsidRPr="00E138E8" w:rsidRDefault="00676B33" w:rsidP="00422DC0">
      <w:pPr>
        <w:rPr>
          <w:noProof/>
        </w:rPr>
      </w:pPr>
    </w:p>
    <w:p w14:paraId="0B843680" w14:textId="77777777" w:rsidR="00676B33" w:rsidRPr="00E138E8" w:rsidRDefault="00676B33" w:rsidP="00422DC0">
      <w:pPr>
        <w:rPr>
          <w:noProof/>
        </w:rPr>
      </w:pPr>
    </w:p>
    <w:p w14:paraId="6A2B9182" w14:textId="77777777" w:rsidR="00676B33" w:rsidRPr="00E138E8" w:rsidRDefault="00676B33" w:rsidP="00422DC0">
      <w:pPr>
        <w:rPr>
          <w:noProof/>
        </w:rPr>
      </w:pPr>
    </w:p>
    <w:p w14:paraId="247A0D3B" w14:textId="77777777" w:rsidR="00676B33" w:rsidRPr="00E138E8" w:rsidRDefault="00676B33" w:rsidP="00422DC0">
      <w:pPr>
        <w:rPr>
          <w:noProof/>
        </w:rPr>
      </w:pPr>
    </w:p>
    <w:p w14:paraId="227D3F1F" w14:textId="77777777" w:rsidR="00967CEE" w:rsidRPr="00E138E8" w:rsidRDefault="00967CEE" w:rsidP="00422DC0">
      <w:pPr>
        <w:rPr>
          <w:noProof/>
        </w:rPr>
      </w:pPr>
    </w:p>
    <w:p w14:paraId="39EB5B22" w14:textId="77777777" w:rsidR="00967CEE" w:rsidRPr="00E138E8" w:rsidRDefault="00967CEE" w:rsidP="00422DC0">
      <w:pPr>
        <w:rPr>
          <w:noProof/>
        </w:rPr>
      </w:pPr>
    </w:p>
    <w:p w14:paraId="1513FD26" w14:textId="77777777" w:rsidR="00967CEE" w:rsidRPr="00E138E8" w:rsidRDefault="00967CEE" w:rsidP="00422DC0">
      <w:pPr>
        <w:rPr>
          <w:noProof/>
        </w:rPr>
      </w:pPr>
    </w:p>
    <w:p w14:paraId="3AE34D75" w14:textId="77777777" w:rsidR="00967CEE" w:rsidRPr="00E138E8" w:rsidRDefault="00967CEE" w:rsidP="00422DC0">
      <w:pPr>
        <w:rPr>
          <w:noProof/>
        </w:rPr>
      </w:pPr>
    </w:p>
    <w:p w14:paraId="0FD3D7F4" w14:textId="6C2EBC73" w:rsidR="00422DC0" w:rsidRPr="00E138E8" w:rsidRDefault="00422DC0" w:rsidP="00422DC0">
      <w:pPr>
        <w:rPr>
          <w:b/>
        </w:rPr>
      </w:pPr>
      <w:r w:rsidRPr="00E138E8">
        <w:rPr>
          <w:noProof/>
        </w:rPr>
        <w:lastRenderedPageBreak/>
        <w:drawing>
          <wp:inline distT="0" distB="0" distL="0" distR="0" wp14:anchorId="447342C6" wp14:editId="4DB84F16">
            <wp:extent cx="1116239" cy="1079688"/>
            <wp:effectExtent l="0" t="0" r="825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ciaburke:Desktop:ALSDE.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116239" cy="1079688"/>
                    </a:xfrm>
                    <a:prstGeom prst="rect">
                      <a:avLst/>
                    </a:prstGeom>
                    <a:noFill/>
                    <a:ln>
                      <a:noFill/>
                    </a:ln>
                  </pic:spPr>
                </pic:pic>
              </a:graphicData>
            </a:graphic>
          </wp:inline>
        </w:drawing>
      </w:r>
      <w:r w:rsidRPr="00E138E8">
        <w:rPr>
          <w:noProof/>
        </w:rPr>
        <w:t xml:space="preserve">                    </w:t>
      </w:r>
      <w:r w:rsidR="0080688E" w:rsidRPr="00E138E8">
        <w:rPr>
          <w:noProof/>
        </w:rPr>
        <w:t xml:space="preserve">                           </w:t>
      </w:r>
      <w:r w:rsidRPr="00E138E8">
        <w:rPr>
          <w:b/>
          <w:sz w:val="32"/>
          <w:szCs w:val="32"/>
        </w:rPr>
        <w:t>Alabama ESSA Implementation Committee</w:t>
      </w:r>
      <w:r w:rsidRPr="00E138E8">
        <w:rPr>
          <w:b/>
          <w:noProof/>
        </w:rPr>
        <w:t xml:space="preserve">                         </w:t>
      </w:r>
      <w:r w:rsidRPr="00E138E8">
        <w:rPr>
          <w:b/>
          <w:noProof/>
        </w:rPr>
        <w:drawing>
          <wp:inline distT="0" distB="0" distL="0" distR="0" wp14:anchorId="5B68B332" wp14:editId="588190BF">
            <wp:extent cx="1188085" cy="1221740"/>
            <wp:effectExtent l="0" t="0" r="5715" b="0"/>
            <wp:docPr id="3" name="Picture 3"/>
            <wp:cNvGraphicFramePr/>
            <a:graphic xmlns:a="http://schemas.openxmlformats.org/drawingml/2006/main">
              <a:graphicData uri="http://schemas.openxmlformats.org/drawingml/2006/picture">
                <pic:pic xmlns:pic="http://schemas.openxmlformats.org/drawingml/2006/picture">
                  <pic:nvPicPr>
                    <pic:cNvPr id="172" name="Picture 172"/>
                    <pic:cNvPicPr/>
                  </pic:nvPicPr>
                  <pic:blipFill>
                    <a:blip r:embed="rId6">
                      <a:extLst>
                        <a:ext uri="{28A0092B-C50C-407E-A947-70E740481C1C}">
                          <a14:useLocalDpi xmlns:a14="http://schemas.microsoft.com/office/drawing/2010/main" val="0"/>
                        </a:ext>
                      </a:extLst>
                    </a:blip>
                    <a:stretch>
                      <a:fillRect/>
                    </a:stretch>
                  </pic:blipFill>
                  <pic:spPr>
                    <a:xfrm>
                      <a:off x="0" y="0"/>
                      <a:ext cx="1188085" cy="1221740"/>
                    </a:xfrm>
                    <a:prstGeom prst="rect">
                      <a:avLst/>
                    </a:prstGeom>
                  </pic:spPr>
                </pic:pic>
              </a:graphicData>
            </a:graphic>
          </wp:inline>
        </w:drawing>
      </w:r>
    </w:p>
    <w:p w14:paraId="4D1073B9" w14:textId="1BD15AEF" w:rsidR="00422DC0" w:rsidRPr="00E138E8" w:rsidRDefault="00422DC0" w:rsidP="00422DC0">
      <w:pPr>
        <w:jc w:val="center"/>
        <w:rPr>
          <w:b/>
          <w:sz w:val="28"/>
          <w:szCs w:val="28"/>
        </w:rPr>
      </w:pPr>
      <w:r w:rsidRPr="00E138E8">
        <w:rPr>
          <w:b/>
          <w:sz w:val="28"/>
          <w:szCs w:val="28"/>
        </w:rPr>
        <w:t xml:space="preserve">Schools and District Improvement Work Group </w:t>
      </w:r>
      <w:r w:rsidR="00676B33" w:rsidRPr="00E138E8">
        <w:rPr>
          <w:b/>
          <w:sz w:val="28"/>
          <w:szCs w:val="28"/>
        </w:rPr>
        <w:t>Meeting #3</w:t>
      </w:r>
    </w:p>
    <w:p w14:paraId="0B345002" w14:textId="307DF246" w:rsidR="00422DC0" w:rsidRPr="00E138E8" w:rsidRDefault="00676B33" w:rsidP="00422DC0">
      <w:pPr>
        <w:jc w:val="center"/>
        <w:rPr>
          <w:b/>
          <w:sz w:val="28"/>
          <w:szCs w:val="28"/>
        </w:rPr>
      </w:pPr>
      <w:r w:rsidRPr="00E138E8">
        <w:rPr>
          <w:b/>
          <w:sz w:val="28"/>
          <w:szCs w:val="28"/>
        </w:rPr>
        <w:t>Wednesday</w:t>
      </w:r>
      <w:r w:rsidR="00422DC0" w:rsidRPr="00E138E8">
        <w:rPr>
          <w:b/>
          <w:sz w:val="28"/>
          <w:szCs w:val="28"/>
        </w:rPr>
        <w:t xml:space="preserve">, </w:t>
      </w:r>
      <w:r w:rsidRPr="00E138E8">
        <w:rPr>
          <w:b/>
          <w:sz w:val="28"/>
          <w:szCs w:val="28"/>
        </w:rPr>
        <w:t xml:space="preserve">September 14, </w:t>
      </w:r>
      <w:r w:rsidR="00422DC0" w:rsidRPr="00E138E8">
        <w:rPr>
          <w:b/>
          <w:sz w:val="28"/>
          <w:szCs w:val="28"/>
        </w:rPr>
        <w:t xml:space="preserve">2016, </w:t>
      </w:r>
      <w:r w:rsidRPr="00E138E8">
        <w:rPr>
          <w:b/>
          <w:sz w:val="28"/>
          <w:szCs w:val="28"/>
        </w:rPr>
        <w:t xml:space="preserve">1:30-4:30 pm </w:t>
      </w:r>
    </w:p>
    <w:p w14:paraId="70EE215C" w14:textId="77777777" w:rsidR="00422DC0" w:rsidRPr="00E138E8" w:rsidRDefault="00422DC0" w:rsidP="00422DC0"/>
    <w:p w14:paraId="7A82AEF2" w14:textId="77777777" w:rsidR="00422DC0" w:rsidRPr="00E138E8" w:rsidRDefault="00422DC0" w:rsidP="00422DC0"/>
    <w:tbl>
      <w:tblPr>
        <w:tblStyle w:val="TableGrid"/>
        <w:tblW w:w="14379" w:type="dxa"/>
        <w:tblLook w:val="04A0" w:firstRow="1" w:lastRow="0" w:firstColumn="1" w:lastColumn="0" w:noHBand="0" w:noVBand="1"/>
      </w:tblPr>
      <w:tblGrid>
        <w:gridCol w:w="1857"/>
        <w:gridCol w:w="5541"/>
        <w:gridCol w:w="3127"/>
        <w:gridCol w:w="3854"/>
      </w:tblGrid>
      <w:tr w:rsidR="00DE0E6E" w:rsidRPr="00E138E8" w14:paraId="3986B992" w14:textId="77777777" w:rsidTr="00DE0E6E">
        <w:tc>
          <w:tcPr>
            <w:tcW w:w="1857" w:type="dxa"/>
          </w:tcPr>
          <w:p w14:paraId="027E62BE" w14:textId="77777777" w:rsidR="00422DC0" w:rsidRPr="00E138E8" w:rsidRDefault="00422DC0" w:rsidP="00E138E8">
            <w:pPr>
              <w:jc w:val="center"/>
              <w:rPr>
                <w:b/>
              </w:rPr>
            </w:pPr>
          </w:p>
          <w:p w14:paraId="459ECAFF" w14:textId="77777777" w:rsidR="00422DC0" w:rsidRPr="00E138E8" w:rsidRDefault="00422DC0" w:rsidP="00E138E8">
            <w:pPr>
              <w:jc w:val="center"/>
              <w:rPr>
                <w:b/>
              </w:rPr>
            </w:pPr>
            <w:r w:rsidRPr="00E138E8">
              <w:rPr>
                <w:b/>
              </w:rPr>
              <w:t>Time</w:t>
            </w:r>
          </w:p>
        </w:tc>
        <w:tc>
          <w:tcPr>
            <w:tcW w:w="5541" w:type="dxa"/>
          </w:tcPr>
          <w:p w14:paraId="77DE6669" w14:textId="77777777" w:rsidR="00422DC0" w:rsidRPr="00E138E8" w:rsidRDefault="00422DC0" w:rsidP="008D7CD9">
            <w:pPr>
              <w:ind w:right="936"/>
              <w:jc w:val="center"/>
              <w:rPr>
                <w:b/>
              </w:rPr>
            </w:pPr>
          </w:p>
          <w:p w14:paraId="2A0BCFD1" w14:textId="77777777" w:rsidR="00422DC0" w:rsidRPr="00E138E8" w:rsidRDefault="00422DC0" w:rsidP="008D7CD9">
            <w:pPr>
              <w:ind w:right="936"/>
              <w:jc w:val="center"/>
              <w:rPr>
                <w:b/>
              </w:rPr>
            </w:pPr>
            <w:r w:rsidRPr="00E138E8">
              <w:rPr>
                <w:b/>
              </w:rPr>
              <w:t>Agenda Item</w:t>
            </w:r>
          </w:p>
        </w:tc>
        <w:tc>
          <w:tcPr>
            <w:tcW w:w="3127" w:type="dxa"/>
          </w:tcPr>
          <w:p w14:paraId="22306091" w14:textId="77777777" w:rsidR="00422DC0" w:rsidRPr="00E138E8" w:rsidRDefault="00422DC0" w:rsidP="008D7CD9">
            <w:pPr>
              <w:ind w:left="846"/>
              <w:rPr>
                <w:b/>
              </w:rPr>
            </w:pPr>
          </w:p>
          <w:p w14:paraId="34F553C6" w14:textId="77777777" w:rsidR="00422DC0" w:rsidRPr="00E138E8" w:rsidRDefault="00422DC0" w:rsidP="008D7CD9">
            <w:pPr>
              <w:ind w:left="846"/>
              <w:rPr>
                <w:b/>
              </w:rPr>
            </w:pPr>
            <w:r w:rsidRPr="00E138E8">
              <w:rPr>
                <w:b/>
              </w:rPr>
              <w:t>Facilitator</w:t>
            </w:r>
          </w:p>
        </w:tc>
        <w:tc>
          <w:tcPr>
            <w:tcW w:w="3854" w:type="dxa"/>
          </w:tcPr>
          <w:p w14:paraId="429B9624" w14:textId="77777777" w:rsidR="00422DC0" w:rsidRPr="00E138E8" w:rsidRDefault="00422DC0" w:rsidP="008D7CD9">
            <w:pPr>
              <w:ind w:left="846"/>
              <w:jc w:val="both"/>
              <w:rPr>
                <w:b/>
              </w:rPr>
            </w:pPr>
          </w:p>
          <w:p w14:paraId="65DBBA4B" w14:textId="77777777" w:rsidR="00422DC0" w:rsidRPr="00E138E8" w:rsidRDefault="00422DC0" w:rsidP="008D7CD9">
            <w:pPr>
              <w:ind w:left="846"/>
              <w:jc w:val="both"/>
              <w:rPr>
                <w:b/>
              </w:rPr>
            </w:pPr>
            <w:r w:rsidRPr="00E138E8">
              <w:rPr>
                <w:b/>
              </w:rPr>
              <w:t>Notes</w:t>
            </w:r>
          </w:p>
        </w:tc>
      </w:tr>
      <w:tr w:rsidR="00DE0E6E" w:rsidRPr="00E138E8" w14:paraId="1301DE3E" w14:textId="77777777" w:rsidTr="00DE0E6E">
        <w:tc>
          <w:tcPr>
            <w:tcW w:w="1857" w:type="dxa"/>
          </w:tcPr>
          <w:p w14:paraId="0089E637" w14:textId="77777777" w:rsidR="00422DC0" w:rsidRPr="00E138E8" w:rsidRDefault="00422DC0" w:rsidP="00E138E8">
            <w:pPr>
              <w:jc w:val="center"/>
            </w:pPr>
          </w:p>
          <w:p w14:paraId="45518D18" w14:textId="26C24817" w:rsidR="000C674C" w:rsidRPr="00E138E8" w:rsidRDefault="00676B33" w:rsidP="00E138E8">
            <w:pPr>
              <w:jc w:val="center"/>
              <w:rPr>
                <w:b/>
              </w:rPr>
            </w:pPr>
            <w:r w:rsidRPr="00E138E8">
              <w:rPr>
                <w:b/>
                <w:sz w:val="22"/>
              </w:rPr>
              <w:t>1:30</w:t>
            </w:r>
            <w:r w:rsidR="00996A2A" w:rsidRPr="00E138E8">
              <w:rPr>
                <w:b/>
                <w:sz w:val="22"/>
              </w:rPr>
              <w:t xml:space="preserve"> pm</w:t>
            </w:r>
          </w:p>
        </w:tc>
        <w:tc>
          <w:tcPr>
            <w:tcW w:w="5541" w:type="dxa"/>
          </w:tcPr>
          <w:p w14:paraId="649EA5A3" w14:textId="77777777" w:rsidR="00422DC0" w:rsidRPr="00E138E8" w:rsidRDefault="00422DC0" w:rsidP="008D7CD9"/>
          <w:p w14:paraId="3545544E" w14:textId="527705EC" w:rsidR="00422DC0" w:rsidRPr="00E138E8" w:rsidRDefault="00422DC0" w:rsidP="00A30556">
            <w:pPr>
              <w:rPr>
                <w:b/>
              </w:rPr>
            </w:pPr>
            <w:r w:rsidRPr="00E138E8">
              <w:rPr>
                <w:b/>
              </w:rPr>
              <w:t xml:space="preserve">Welcome </w:t>
            </w:r>
          </w:p>
        </w:tc>
        <w:tc>
          <w:tcPr>
            <w:tcW w:w="3127" w:type="dxa"/>
          </w:tcPr>
          <w:p w14:paraId="3FBFF201" w14:textId="77777777" w:rsidR="00422DC0" w:rsidRPr="00E138E8" w:rsidRDefault="00422DC0" w:rsidP="008D7CD9">
            <w:pPr>
              <w:ind w:left="126"/>
            </w:pPr>
          </w:p>
          <w:p w14:paraId="41B3D6A5" w14:textId="77777777" w:rsidR="00422DC0" w:rsidRPr="00E138E8" w:rsidRDefault="00422DC0" w:rsidP="0080688E">
            <w:r w:rsidRPr="00E138E8">
              <w:t xml:space="preserve">Dr. </w:t>
            </w:r>
            <w:proofErr w:type="spellStart"/>
            <w:r w:rsidRPr="00E138E8">
              <w:t>Catherliene</w:t>
            </w:r>
            <w:proofErr w:type="spellEnd"/>
            <w:r w:rsidRPr="00E138E8">
              <w:t xml:space="preserve"> Williamson</w:t>
            </w:r>
          </w:p>
        </w:tc>
        <w:tc>
          <w:tcPr>
            <w:tcW w:w="3854" w:type="dxa"/>
          </w:tcPr>
          <w:p w14:paraId="2B3E6051" w14:textId="77777777" w:rsidR="00422DC0" w:rsidRPr="00E138E8" w:rsidRDefault="00422DC0" w:rsidP="008D7CD9">
            <w:pPr>
              <w:ind w:left="126"/>
            </w:pPr>
          </w:p>
        </w:tc>
      </w:tr>
      <w:tr w:rsidR="00DE0E6E" w:rsidRPr="00E138E8" w14:paraId="702C4B94" w14:textId="77777777" w:rsidTr="00DE0E6E">
        <w:trPr>
          <w:trHeight w:val="485"/>
        </w:trPr>
        <w:tc>
          <w:tcPr>
            <w:tcW w:w="1857" w:type="dxa"/>
          </w:tcPr>
          <w:p w14:paraId="1A9E5A99" w14:textId="77777777" w:rsidR="00967CEE" w:rsidRPr="00E138E8" w:rsidRDefault="00967CEE" w:rsidP="00E138E8">
            <w:pPr>
              <w:jc w:val="center"/>
              <w:rPr>
                <w:b/>
                <w:sz w:val="22"/>
                <w:szCs w:val="22"/>
              </w:rPr>
            </w:pPr>
          </w:p>
          <w:p w14:paraId="4250B262" w14:textId="77777777" w:rsidR="00E138E8" w:rsidRDefault="00E138E8" w:rsidP="00E138E8">
            <w:pPr>
              <w:jc w:val="center"/>
              <w:rPr>
                <w:b/>
                <w:sz w:val="22"/>
                <w:szCs w:val="22"/>
              </w:rPr>
            </w:pPr>
          </w:p>
          <w:p w14:paraId="25F5DBD8" w14:textId="1C42983A" w:rsidR="00422DC0" w:rsidRPr="00E138E8" w:rsidRDefault="00E138E8" w:rsidP="00E138E8">
            <w:pPr>
              <w:jc w:val="center"/>
              <w:rPr>
                <w:b/>
                <w:sz w:val="22"/>
                <w:szCs w:val="22"/>
              </w:rPr>
            </w:pPr>
            <w:r>
              <w:rPr>
                <w:b/>
                <w:sz w:val="22"/>
                <w:szCs w:val="22"/>
              </w:rPr>
              <w:t xml:space="preserve">1:30 </w:t>
            </w:r>
            <w:r>
              <w:rPr>
                <w:b/>
              </w:rPr>
              <w:t>–</w:t>
            </w:r>
            <w:r>
              <w:rPr>
                <w:b/>
              </w:rPr>
              <w:t xml:space="preserve"> </w:t>
            </w:r>
            <w:r w:rsidR="00967CEE" w:rsidRPr="00E138E8">
              <w:rPr>
                <w:b/>
                <w:sz w:val="22"/>
                <w:szCs w:val="22"/>
              </w:rPr>
              <w:t>2:00</w:t>
            </w:r>
            <w:r>
              <w:rPr>
                <w:b/>
                <w:sz w:val="22"/>
                <w:szCs w:val="22"/>
              </w:rPr>
              <w:t xml:space="preserve"> pm</w:t>
            </w:r>
          </w:p>
        </w:tc>
        <w:tc>
          <w:tcPr>
            <w:tcW w:w="5541" w:type="dxa"/>
          </w:tcPr>
          <w:p w14:paraId="50236197" w14:textId="77777777" w:rsidR="00967CEE" w:rsidRPr="00E138E8" w:rsidRDefault="00967CEE" w:rsidP="00967CEE">
            <w:pPr>
              <w:spacing w:line="276" w:lineRule="auto"/>
            </w:pPr>
          </w:p>
          <w:p w14:paraId="4D709809" w14:textId="42AB0215" w:rsidR="00523217" w:rsidRPr="00E138E8" w:rsidRDefault="00967CEE" w:rsidP="00967CEE">
            <w:pPr>
              <w:spacing w:line="276" w:lineRule="auto"/>
              <w:rPr>
                <w:b/>
              </w:rPr>
            </w:pPr>
            <w:r w:rsidRPr="00E138E8">
              <w:rPr>
                <w:b/>
              </w:rPr>
              <w:t>Guest Speaker</w:t>
            </w:r>
            <w:r w:rsidR="00E138E8">
              <w:rPr>
                <w:b/>
              </w:rPr>
              <w:t>: Virtual Presentation,</w:t>
            </w:r>
            <w:r w:rsidR="00FF1BDA" w:rsidRPr="00E138E8">
              <w:rPr>
                <w:b/>
              </w:rPr>
              <w:t xml:space="preserve"> Education Commission of States</w:t>
            </w:r>
          </w:p>
          <w:p w14:paraId="6F2AA5E4" w14:textId="1C79AE8A" w:rsidR="00AC0426" w:rsidRPr="00E138E8" w:rsidRDefault="00AC0426" w:rsidP="00967CEE">
            <w:pPr>
              <w:spacing w:line="276" w:lineRule="auto"/>
              <w:rPr>
                <w:b/>
              </w:rPr>
            </w:pPr>
          </w:p>
        </w:tc>
        <w:tc>
          <w:tcPr>
            <w:tcW w:w="3127" w:type="dxa"/>
          </w:tcPr>
          <w:p w14:paraId="7C8000ED" w14:textId="6E51C7CC" w:rsidR="00422DC0" w:rsidRPr="00E138E8" w:rsidRDefault="00422DC0" w:rsidP="008D7CD9"/>
        </w:tc>
        <w:tc>
          <w:tcPr>
            <w:tcW w:w="3854" w:type="dxa"/>
          </w:tcPr>
          <w:p w14:paraId="55B086B2" w14:textId="77777777" w:rsidR="00422DC0" w:rsidRPr="00E138E8" w:rsidRDefault="00422DC0" w:rsidP="008D7CD9"/>
        </w:tc>
      </w:tr>
      <w:tr w:rsidR="00DE0E6E" w:rsidRPr="00E138E8" w14:paraId="5DC3E0A8" w14:textId="77777777" w:rsidTr="00DE0E6E">
        <w:trPr>
          <w:trHeight w:val="1457"/>
        </w:trPr>
        <w:tc>
          <w:tcPr>
            <w:tcW w:w="1857" w:type="dxa"/>
          </w:tcPr>
          <w:p w14:paraId="78507977" w14:textId="77777777" w:rsidR="00E138E8" w:rsidRDefault="00E138E8" w:rsidP="00E138E8">
            <w:pPr>
              <w:jc w:val="center"/>
              <w:rPr>
                <w:b/>
                <w:sz w:val="22"/>
                <w:szCs w:val="22"/>
              </w:rPr>
            </w:pPr>
          </w:p>
          <w:p w14:paraId="694369A2" w14:textId="034B3C2F" w:rsidR="00422DC0" w:rsidRPr="00E138E8" w:rsidRDefault="00967CEE" w:rsidP="00E138E8">
            <w:pPr>
              <w:jc w:val="center"/>
              <w:rPr>
                <w:b/>
                <w:sz w:val="22"/>
                <w:szCs w:val="22"/>
              </w:rPr>
            </w:pPr>
            <w:r w:rsidRPr="00E138E8">
              <w:rPr>
                <w:b/>
                <w:sz w:val="22"/>
                <w:szCs w:val="22"/>
              </w:rPr>
              <w:t>2:00</w:t>
            </w:r>
            <w:r w:rsidR="00E138E8">
              <w:rPr>
                <w:b/>
                <w:sz w:val="22"/>
                <w:szCs w:val="22"/>
              </w:rPr>
              <w:t xml:space="preserve"> </w:t>
            </w:r>
            <w:r w:rsidR="00E138E8">
              <w:rPr>
                <w:b/>
              </w:rPr>
              <w:t>–</w:t>
            </w:r>
            <w:r w:rsidR="00E138E8">
              <w:rPr>
                <w:b/>
              </w:rPr>
              <w:t xml:space="preserve"> </w:t>
            </w:r>
            <w:r w:rsidR="00996A2A" w:rsidRPr="00E138E8">
              <w:rPr>
                <w:b/>
                <w:sz w:val="22"/>
                <w:szCs w:val="22"/>
              </w:rPr>
              <w:t>4:15 pm</w:t>
            </w:r>
          </w:p>
        </w:tc>
        <w:tc>
          <w:tcPr>
            <w:tcW w:w="5541" w:type="dxa"/>
          </w:tcPr>
          <w:p w14:paraId="4C5E019C" w14:textId="77777777" w:rsidR="00AC0426" w:rsidRPr="00E138E8" w:rsidRDefault="00AC0426" w:rsidP="00967CEE">
            <w:pPr>
              <w:spacing w:line="276" w:lineRule="auto"/>
              <w:rPr>
                <w:b/>
              </w:rPr>
            </w:pPr>
          </w:p>
          <w:p w14:paraId="24379D17" w14:textId="76698028" w:rsidR="00DD7E5F" w:rsidRPr="00E138E8" w:rsidRDefault="00967CEE" w:rsidP="00967CEE">
            <w:pPr>
              <w:spacing w:line="276" w:lineRule="auto"/>
              <w:rPr>
                <w:b/>
              </w:rPr>
            </w:pPr>
            <w:r w:rsidRPr="00E138E8">
              <w:rPr>
                <w:b/>
              </w:rPr>
              <w:t>Key Decisions: District &amp; School Improvement</w:t>
            </w:r>
          </w:p>
          <w:p w14:paraId="694678C8" w14:textId="57D56184" w:rsidR="00967CEE" w:rsidRPr="00E138E8" w:rsidRDefault="00967CEE" w:rsidP="00967CEE">
            <w:pPr>
              <w:pStyle w:val="ListParagraph"/>
              <w:numPr>
                <w:ilvl w:val="0"/>
                <w:numId w:val="17"/>
              </w:numPr>
              <w:spacing w:line="276" w:lineRule="auto"/>
            </w:pPr>
            <w:r w:rsidRPr="00E138E8">
              <w:rPr>
                <w:b/>
              </w:rPr>
              <w:t>1a.</w:t>
            </w:r>
            <w:r w:rsidRPr="00E138E8">
              <w:t xml:space="preserve"> </w:t>
            </w:r>
            <w:r w:rsidRPr="00E138E8">
              <w:rPr>
                <w:spacing w:val="-1"/>
              </w:rPr>
              <w:t xml:space="preserve">  States must decide how many years schools will have to be underperforming in order to meet the criteria for continued support, and decide which “more rigorous” actions must be taken by such schools (which may include addressing school level operations).</w:t>
            </w:r>
          </w:p>
          <w:p w14:paraId="486676DE" w14:textId="2B439878" w:rsidR="00967CEE" w:rsidRPr="00E138E8" w:rsidRDefault="00967CEE" w:rsidP="00967CEE">
            <w:pPr>
              <w:pStyle w:val="ListParagraph"/>
              <w:numPr>
                <w:ilvl w:val="0"/>
                <w:numId w:val="17"/>
              </w:numPr>
              <w:spacing w:line="276" w:lineRule="auto"/>
            </w:pPr>
            <w:r w:rsidRPr="00E138E8">
              <w:rPr>
                <w:b/>
              </w:rPr>
              <w:t>1b</w:t>
            </w:r>
            <w:r w:rsidRPr="00E138E8">
              <w:t>.</w:t>
            </w:r>
            <w:r w:rsidR="00FF1BDA" w:rsidRPr="00E138E8">
              <w:t xml:space="preserve"> </w:t>
            </w:r>
            <w:proofErr w:type="gramStart"/>
            <w:r w:rsidR="00FF1BDA" w:rsidRPr="00E138E8">
              <w:rPr>
                <w:spacing w:val="-1"/>
              </w:rPr>
              <w:t>For</w:t>
            </w:r>
            <w:proofErr w:type="gramEnd"/>
            <w:r w:rsidR="00FF1BDA" w:rsidRPr="00E138E8">
              <w:rPr>
                <w:spacing w:val="-1"/>
              </w:rPr>
              <w:t xml:space="preserve"> targeted schools, states must determine the number of years after which such schools will instead be identified for comprehensive support and improvement.</w:t>
            </w:r>
          </w:p>
          <w:p w14:paraId="21AD0BB2" w14:textId="213B1E58" w:rsidR="00FF1BDA" w:rsidRPr="00E138E8" w:rsidRDefault="00FF1BDA" w:rsidP="00967CEE">
            <w:pPr>
              <w:pStyle w:val="ListParagraph"/>
              <w:numPr>
                <w:ilvl w:val="0"/>
                <w:numId w:val="17"/>
              </w:numPr>
              <w:spacing w:line="276" w:lineRule="auto"/>
            </w:pPr>
            <w:r w:rsidRPr="00E138E8">
              <w:rPr>
                <w:b/>
              </w:rPr>
              <w:t>1c</w:t>
            </w:r>
            <w:r w:rsidRPr="00E138E8">
              <w:t xml:space="preserve">. </w:t>
            </w:r>
            <w:r w:rsidRPr="00E138E8">
              <w:rPr>
                <w:spacing w:val="-1"/>
              </w:rPr>
              <w:t xml:space="preserve">States must develop a process to periodically review resource allocation for </w:t>
            </w:r>
            <w:r w:rsidRPr="00E138E8">
              <w:rPr>
                <w:spacing w:val="-1"/>
              </w:rPr>
              <w:lastRenderedPageBreak/>
              <w:t>supporting school improvement in each district that serves a significant number of schools identified for comprehensive support and improvement and schools identified for targeted support.  The state must also determine how it will provide technical assistance to each such district.</w:t>
            </w:r>
          </w:p>
          <w:p w14:paraId="63ED94A6" w14:textId="1D1097BF" w:rsidR="00FF1BDA" w:rsidRPr="00E138E8" w:rsidRDefault="00FF1BDA" w:rsidP="00967CEE">
            <w:pPr>
              <w:pStyle w:val="ListParagraph"/>
              <w:numPr>
                <w:ilvl w:val="0"/>
                <w:numId w:val="17"/>
              </w:numPr>
              <w:spacing w:line="276" w:lineRule="auto"/>
            </w:pPr>
            <w:r w:rsidRPr="00E138E8">
              <w:rPr>
                <w:b/>
              </w:rPr>
              <w:t>1d</w:t>
            </w:r>
            <w:r w:rsidRPr="00E138E8">
              <w:t xml:space="preserve">. </w:t>
            </w:r>
            <w:r w:rsidRPr="00E138E8">
              <w:rPr>
                <w:spacing w:val="-1"/>
              </w:rPr>
              <w:t xml:space="preserve">States must decide </w:t>
            </w:r>
            <w:r w:rsidRPr="00E138E8">
              <w:rPr>
                <w:spacing w:val="-2"/>
              </w:rPr>
              <w:t>if</w:t>
            </w:r>
            <w:r w:rsidRPr="00E138E8">
              <w:rPr>
                <w:spacing w:val="1"/>
              </w:rPr>
              <w:t xml:space="preserve"> </w:t>
            </w:r>
            <w:r w:rsidRPr="00E138E8">
              <w:rPr>
                <w:spacing w:val="-1"/>
              </w:rPr>
              <w:t>they</w:t>
            </w:r>
            <w:r w:rsidRPr="00E138E8">
              <w:rPr>
                <w:spacing w:val="1"/>
              </w:rPr>
              <w:t xml:space="preserve"> </w:t>
            </w:r>
            <w:r w:rsidRPr="00E138E8">
              <w:rPr>
                <w:spacing w:val="-1"/>
              </w:rPr>
              <w:t>will</w:t>
            </w:r>
            <w:r w:rsidRPr="00E138E8">
              <w:t xml:space="preserve"> </w:t>
            </w:r>
            <w:r w:rsidRPr="00E138E8">
              <w:rPr>
                <w:spacing w:val="-1"/>
              </w:rPr>
              <w:t>take</w:t>
            </w:r>
            <w:r w:rsidRPr="00E138E8">
              <w:rPr>
                <w:spacing w:val="1"/>
              </w:rPr>
              <w:t xml:space="preserve"> </w:t>
            </w:r>
            <w:r w:rsidRPr="00E138E8">
              <w:rPr>
                <w:spacing w:val="-1"/>
              </w:rPr>
              <w:t>actions</w:t>
            </w:r>
            <w:r w:rsidRPr="00E138E8">
              <w:rPr>
                <w:spacing w:val="-2"/>
              </w:rPr>
              <w:t xml:space="preserve"> </w:t>
            </w:r>
            <w:r w:rsidRPr="00E138E8">
              <w:t>to</w:t>
            </w:r>
            <w:r w:rsidRPr="00E138E8">
              <w:rPr>
                <w:spacing w:val="1"/>
              </w:rPr>
              <w:t xml:space="preserve"> </w:t>
            </w:r>
            <w:r w:rsidRPr="00E138E8">
              <w:rPr>
                <w:spacing w:val="-1"/>
              </w:rPr>
              <w:t>initiate</w:t>
            </w:r>
            <w:r w:rsidRPr="00E138E8">
              <w:rPr>
                <w:spacing w:val="1"/>
              </w:rPr>
              <w:t xml:space="preserve"> </w:t>
            </w:r>
            <w:r w:rsidRPr="00E138E8">
              <w:rPr>
                <w:spacing w:val="-1"/>
              </w:rPr>
              <w:t>additional</w:t>
            </w:r>
            <w:r w:rsidRPr="00E138E8">
              <w:rPr>
                <w:spacing w:val="63"/>
              </w:rPr>
              <w:t xml:space="preserve"> </w:t>
            </w:r>
            <w:r w:rsidRPr="00E138E8">
              <w:rPr>
                <w:spacing w:val="-1"/>
              </w:rPr>
              <w:t>improvement in</w:t>
            </w:r>
            <w:r w:rsidRPr="00E138E8">
              <w:rPr>
                <w:spacing w:val="1"/>
              </w:rPr>
              <w:t xml:space="preserve"> </w:t>
            </w:r>
            <w:r w:rsidRPr="00E138E8">
              <w:rPr>
                <w:spacing w:val="-1"/>
              </w:rPr>
              <w:t>districts</w:t>
            </w:r>
            <w:r w:rsidRPr="00E138E8">
              <w:rPr>
                <w:spacing w:val="-4"/>
              </w:rPr>
              <w:t xml:space="preserve"> </w:t>
            </w:r>
            <w:r w:rsidRPr="00E138E8">
              <w:rPr>
                <w:spacing w:val="-1"/>
              </w:rPr>
              <w:t>where</w:t>
            </w:r>
            <w:r w:rsidRPr="00E138E8">
              <w:rPr>
                <w:spacing w:val="1"/>
              </w:rPr>
              <w:t xml:space="preserve"> </w:t>
            </w:r>
            <w:r w:rsidRPr="00E138E8">
              <w:t>a</w:t>
            </w:r>
            <w:r w:rsidRPr="00E138E8">
              <w:rPr>
                <w:spacing w:val="1"/>
              </w:rPr>
              <w:t xml:space="preserve"> </w:t>
            </w:r>
            <w:r w:rsidRPr="00E138E8">
              <w:rPr>
                <w:spacing w:val="-1"/>
              </w:rPr>
              <w:t>significant</w:t>
            </w:r>
            <w:r w:rsidRPr="00E138E8">
              <w:rPr>
                <w:spacing w:val="1"/>
              </w:rPr>
              <w:t xml:space="preserve"> </w:t>
            </w:r>
            <w:r w:rsidRPr="00E138E8">
              <w:rPr>
                <w:spacing w:val="-1"/>
              </w:rPr>
              <w:t>number</w:t>
            </w:r>
            <w:r w:rsidRPr="00E138E8">
              <w:rPr>
                <w:spacing w:val="1"/>
              </w:rPr>
              <w:t xml:space="preserve"> </w:t>
            </w:r>
            <w:r w:rsidRPr="00E138E8">
              <w:rPr>
                <w:spacing w:val="-2"/>
              </w:rPr>
              <w:t>of</w:t>
            </w:r>
            <w:r w:rsidRPr="00E138E8">
              <w:rPr>
                <w:spacing w:val="1"/>
              </w:rPr>
              <w:t xml:space="preserve"> </w:t>
            </w:r>
            <w:r w:rsidRPr="00E138E8">
              <w:rPr>
                <w:spacing w:val="-1"/>
              </w:rPr>
              <w:t xml:space="preserve">schools </w:t>
            </w:r>
            <w:r w:rsidRPr="00E138E8">
              <w:t>are</w:t>
            </w:r>
            <w:r w:rsidRPr="00E138E8">
              <w:rPr>
                <w:spacing w:val="65"/>
              </w:rPr>
              <w:t xml:space="preserve"> </w:t>
            </w:r>
            <w:r w:rsidRPr="00E138E8">
              <w:rPr>
                <w:spacing w:val="-1"/>
              </w:rPr>
              <w:t>consistently identified</w:t>
            </w:r>
            <w:r w:rsidRPr="00E138E8">
              <w:rPr>
                <w:spacing w:val="1"/>
              </w:rPr>
              <w:t xml:space="preserve"> </w:t>
            </w:r>
            <w:r w:rsidRPr="00E138E8">
              <w:t>by</w:t>
            </w:r>
            <w:r w:rsidRPr="00E138E8">
              <w:rPr>
                <w:spacing w:val="-4"/>
              </w:rPr>
              <w:t xml:space="preserve"> </w:t>
            </w:r>
            <w:r w:rsidRPr="00E138E8">
              <w:t>the</w:t>
            </w:r>
            <w:r w:rsidRPr="00E138E8">
              <w:rPr>
                <w:spacing w:val="1"/>
              </w:rPr>
              <w:t xml:space="preserve"> </w:t>
            </w:r>
            <w:r w:rsidRPr="00E138E8">
              <w:rPr>
                <w:spacing w:val="-1"/>
              </w:rPr>
              <w:t>state</w:t>
            </w:r>
            <w:r w:rsidRPr="00E138E8">
              <w:rPr>
                <w:spacing w:val="-4"/>
              </w:rPr>
              <w:t xml:space="preserve"> </w:t>
            </w:r>
            <w:r w:rsidRPr="00E138E8">
              <w:t>for</w:t>
            </w:r>
            <w:r w:rsidRPr="00E138E8">
              <w:rPr>
                <w:spacing w:val="-1"/>
              </w:rPr>
              <w:t xml:space="preserve"> comprehensive</w:t>
            </w:r>
            <w:r w:rsidRPr="00E138E8">
              <w:rPr>
                <w:spacing w:val="1"/>
              </w:rPr>
              <w:t xml:space="preserve"> </w:t>
            </w:r>
            <w:r w:rsidRPr="00E138E8">
              <w:t xml:space="preserve">school </w:t>
            </w:r>
            <w:r w:rsidRPr="00E138E8">
              <w:rPr>
                <w:spacing w:val="-1"/>
              </w:rPr>
              <w:t xml:space="preserve">improvement </w:t>
            </w:r>
            <w:r w:rsidRPr="00E138E8">
              <w:t>and</w:t>
            </w:r>
            <w:r w:rsidRPr="00E138E8">
              <w:rPr>
                <w:spacing w:val="1"/>
              </w:rPr>
              <w:t xml:space="preserve"> </w:t>
            </w:r>
            <w:r w:rsidRPr="00E138E8">
              <w:t>are</w:t>
            </w:r>
            <w:r w:rsidRPr="00E138E8">
              <w:rPr>
                <w:spacing w:val="-2"/>
              </w:rPr>
              <w:t xml:space="preserve"> </w:t>
            </w:r>
            <w:r w:rsidRPr="00E138E8">
              <w:t>not</w:t>
            </w:r>
            <w:r w:rsidRPr="00E138E8">
              <w:rPr>
                <w:spacing w:val="-1"/>
              </w:rPr>
              <w:t xml:space="preserve"> meeting</w:t>
            </w:r>
            <w:r w:rsidRPr="00E138E8">
              <w:rPr>
                <w:spacing w:val="1"/>
              </w:rPr>
              <w:t xml:space="preserve"> </w:t>
            </w:r>
            <w:r w:rsidRPr="00E138E8">
              <w:t>the</w:t>
            </w:r>
            <w:r w:rsidRPr="00E138E8">
              <w:rPr>
                <w:spacing w:val="-2"/>
              </w:rPr>
              <w:t xml:space="preserve"> </w:t>
            </w:r>
            <w:r w:rsidRPr="00E138E8">
              <w:rPr>
                <w:spacing w:val="-1"/>
              </w:rPr>
              <w:t>state’s exit</w:t>
            </w:r>
            <w:r w:rsidRPr="00E138E8">
              <w:rPr>
                <w:spacing w:val="1"/>
              </w:rPr>
              <w:t xml:space="preserve"> </w:t>
            </w:r>
            <w:r w:rsidRPr="00E138E8">
              <w:rPr>
                <w:spacing w:val="-1"/>
              </w:rPr>
              <w:t>criteria</w:t>
            </w:r>
            <w:r w:rsidRPr="00E138E8">
              <w:rPr>
                <w:spacing w:val="1"/>
              </w:rPr>
              <w:t xml:space="preserve"> </w:t>
            </w:r>
            <w:r w:rsidRPr="00E138E8">
              <w:t>or</w:t>
            </w:r>
            <w:r w:rsidRPr="00E138E8">
              <w:rPr>
                <w:spacing w:val="-1"/>
              </w:rPr>
              <w:t xml:space="preserve"> have</w:t>
            </w:r>
            <w:r w:rsidRPr="00E138E8">
              <w:rPr>
                <w:spacing w:val="1"/>
              </w:rPr>
              <w:t xml:space="preserve"> </w:t>
            </w:r>
            <w:r w:rsidRPr="00E138E8">
              <w:t>a</w:t>
            </w:r>
            <w:r w:rsidRPr="00E138E8">
              <w:rPr>
                <w:spacing w:val="1"/>
              </w:rPr>
              <w:t xml:space="preserve"> </w:t>
            </w:r>
            <w:r w:rsidRPr="00E138E8">
              <w:rPr>
                <w:spacing w:val="-1"/>
              </w:rPr>
              <w:t>significant number</w:t>
            </w:r>
            <w:r w:rsidRPr="00E138E8">
              <w:rPr>
                <w:spacing w:val="51"/>
              </w:rPr>
              <w:t xml:space="preserve"> </w:t>
            </w:r>
            <w:r w:rsidRPr="00E138E8">
              <w:rPr>
                <w:spacing w:val="-2"/>
              </w:rPr>
              <w:t>of</w:t>
            </w:r>
            <w:r w:rsidRPr="00E138E8">
              <w:rPr>
                <w:spacing w:val="4"/>
              </w:rPr>
              <w:t xml:space="preserve"> </w:t>
            </w:r>
            <w:r w:rsidRPr="00E138E8">
              <w:rPr>
                <w:spacing w:val="-1"/>
              </w:rPr>
              <w:t>schools implementing</w:t>
            </w:r>
            <w:r w:rsidRPr="00E138E8">
              <w:rPr>
                <w:spacing w:val="1"/>
              </w:rPr>
              <w:t xml:space="preserve"> </w:t>
            </w:r>
            <w:r w:rsidRPr="00E138E8">
              <w:rPr>
                <w:spacing w:val="-1"/>
              </w:rPr>
              <w:t>targeted</w:t>
            </w:r>
            <w:r w:rsidRPr="00E138E8">
              <w:rPr>
                <w:spacing w:val="1"/>
              </w:rPr>
              <w:t xml:space="preserve"> </w:t>
            </w:r>
            <w:r w:rsidRPr="00E138E8">
              <w:rPr>
                <w:spacing w:val="-1"/>
              </w:rPr>
              <w:t xml:space="preserve">support </w:t>
            </w:r>
            <w:r w:rsidRPr="00E138E8">
              <w:t>and</w:t>
            </w:r>
            <w:r w:rsidRPr="00E138E8">
              <w:rPr>
                <w:spacing w:val="1"/>
              </w:rPr>
              <w:t xml:space="preserve"> </w:t>
            </w:r>
            <w:r w:rsidRPr="00E138E8">
              <w:rPr>
                <w:spacing w:val="-1"/>
              </w:rPr>
              <w:t>improvement</w:t>
            </w:r>
            <w:r w:rsidRPr="00E138E8">
              <w:rPr>
                <w:spacing w:val="1"/>
              </w:rPr>
              <w:t xml:space="preserve"> </w:t>
            </w:r>
            <w:r w:rsidRPr="00E138E8">
              <w:rPr>
                <w:spacing w:val="-1"/>
              </w:rPr>
              <w:t>plans.</w:t>
            </w:r>
          </w:p>
          <w:p w14:paraId="2D6CD5E9" w14:textId="57F0DEB0" w:rsidR="00967CEE" w:rsidRPr="00E138E8" w:rsidRDefault="00967CEE" w:rsidP="00967CEE">
            <w:pPr>
              <w:pStyle w:val="ListParagraph"/>
              <w:spacing w:line="276" w:lineRule="auto"/>
              <w:ind w:left="1440"/>
            </w:pPr>
          </w:p>
        </w:tc>
        <w:tc>
          <w:tcPr>
            <w:tcW w:w="3127" w:type="dxa"/>
          </w:tcPr>
          <w:p w14:paraId="3451DE80" w14:textId="526AD91D" w:rsidR="00422DC0" w:rsidRPr="00E138E8" w:rsidRDefault="00422DC0" w:rsidP="008D7CD9"/>
        </w:tc>
        <w:tc>
          <w:tcPr>
            <w:tcW w:w="3854" w:type="dxa"/>
          </w:tcPr>
          <w:p w14:paraId="43D1AC18" w14:textId="77777777" w:rsidR="00422DC0" w:rsidRPr="00E138E8" w:rsidRDefault="00422DC0" w:rsidP="008D7CD9"/>
        </w:tc>
      </w:tr>
      <w:tr w:rsidR="00AC0426" w:rsidRPr="00E138E8" w14:paraId="0CC0317E" w14:textId="77777777" w:rsidTr="00DE0E6E">
        <w:tc>
          <w:tcPr>
            <w:tcW w:w="1857" w:type="dxa"/>
          </w:tcPr>
          <w:p w14:paraId="7B01A240" w14:textId="77777777" w:rsidR="00AC0426" w:rsidRPr="00E138E8" w:rsidRDefault="00AC0426" w:rsidP="00E138E8">
            <w:pPr>
              <w:jc w:val="center"/>
            </w:pPr>
          </w:p>
          <w:p w14:paraId="76B241C6" w14:textId="44375DD4" w:rsidR="00AC0426" w:rsidRPr="00E138E8" w:rsidRDefault="00AC0426" w:rsidP="00E138E8">
            <w:pPr>
              <w:jc w:val="center"/>
              <w:rPr>
                <w:b/>
              </w:rPr>
            </w:pPr>
            <w:r w:rsidRPr="00E138E8">
              <w:rPr>
                <w:b/>
              </w:rPr>
              <w:t>4:15 pm</w:t>
            </w:r>
          </w:p>
        </w:tc>
        <w:tc>
          <w:tcPr>
            <w:tcW w:w="5541" w:type="dxa"/>
          </w:tcPr>
          <w:p w14:paraId="282DAAE4" w14:textId="77777777" w:rsidR="00AC0426" w:rsidRPr="00E138E8" w:rsidRDefault="00AC0426" w:rsidP="008D7CD9">
            <w:pPr>
              <w:rPr>
                <w:b/>
              </w:rPr>
            </w:pPr>
          </w:p>
          <w:p w14:paraId="1B176A8E" w14:textId="536ADF23" w:rsidR="00AC0426" w:rsidRPr="00E138E8" w:rsidRDefault="00E138E8" w:rsidP="008D7CD9">
            <w:pPr>
              <w:rPr>
                <w:b/>
              </w:rPr>
            </w:pPr>
            <w:r w:rsidRPr="00E138E8">
              <w:rPr>
                <w:b/>
              </w:rPr>
              <w:t>Next Steps</w:t>
            </w:r>
            <w:r w:rsidR="00AC0426" w:rsidRPr="00E138E8">
              <w:rPr>
                <w:b/>
              </w:rPr>
              <w:t xml:space="preserve"> </w:t>
            </w:r>
          </w:p>
          <w:p w14:paraId="2F9244DD" w14:textId="77777777" w:rsidR="00AC0426" w:rsidRPr="00E138E8" w:rsidRDefault="00AC0426" w:rsidP="008D7CD9">
            <w:pPr>
              <w:rPr>
                <w:b/>
              </w:rPr>
            </w:pPr>
          </w:p>
        </w:tc>
        <w:tc>
          <w:tcPr>
            <w:tcW w:w="3127" w:type="dxa"/>
          </w:tcPr>
          <w:p w14:paraId="1968968C" w14:textId="77777777" w:rsidR="00AC0426" w:rsidRPr="00E138E8" w:rsidRDefault="00AC0426" w:rsidP="008D7CD9"/>
        </w:tc>
        <w:tc>
          <w:tcPr>
            <w:tcW w:w="3854" w:type="dxa"/>
          </w:tcPr>
          <w:p w14:paraId="5C643E8B" w14:textId="77777777" w:rsidR="00AC0426" w:rsidRPr="00E138E8" w:rsidRDefault="00AC0426" w:rsidP="008D7CD9"/>
        </w:tc>
      </w:tr>
      <w:tr w:rsidR="00DE0E6E" w:rsidRPr="00E138E8" w14:paraId="34E4B151" w14:textId="77777777" w:rsidTr="00DE0E6E">
        <w:tc>
          <w:tcPr>
            <w:tcW w:w="1857" w:type="dxa"/>
          </w:tcPr>
          <w:p w14:paraId="469333F0" w14:textId="70CDC145" w:rsidR="00FF1BDA" w:rsidRPr="00E138E8" w:rsidRDefault="00FF1BDA" w:rsidP="00E138E8">
            <w:pPr>
              <w:jc w:val="center"/>
            </w:pPr>
          </w:p>
          <w:p w14:paraId="4013AF04" w14:textId="77777777" w:rsidR="006A4EC8" w:rsidRPr="00E138E8" w:rsidRDefault="006A4EC8" w:rsidP="00E138E8">
            <w:pPr>
              <w:jc w:val="center"/>
            </w:pPr>
          </w:p>
          <w:p w14:paraId="76BACE2B" w14:textId="30A151AA" w:rsidR="00422DC0" w:rsidRPr="00E138E8" w:rsidRDefault="00FF1BDA" w:rsidP="00E138E8">
            <w:pPr>
              <w:jc w:val="center"/>
              <w:rPr>
                <w:b/>
              </w:rPr>
            </w:pPr>
            <w:r w:rsidRPr="00E138E8">
              <w:rPr>
                <w:b/>
              </w:rPr>
              <w:t>4:30</w:t>
            </w:r>
            <w:r w:rsidR="00996A2A" w:rsidRPr="00E138E8">
              <w:rPr>
                <w:b/>
              </w:rPr>
              <w:t xml:space="preserve"> pm</w:t>
            </w:r>
          </w:p>
          <w:p w14:paraId="294B5566" w14:textId="77777777" w:rsidR="00422DC0" w:rsidRPr="00E138E8" w:rsidRDefault="00422DC0" w:rsidP="00E138E8">
            <w:pPr>
              <w:jc w:val="center"/>
            </w:pPr>
          </w:p>
        </w:tc>
        <w:tc>
          <w:tcPr>
            <w:tcW w:w="5541" w:type="dxa"/>
          </w:tcPr>
          <w:p w14:paraId="4A17E938" w14:textId="08BA5EA6" w:rsidR="00422DC0" w:rsidRPr="00E138E8" w:rsidRDefault="00422DC0" w:rsidP="008D7CD9"/>
          <w:p w14:paraId="6E162D9D" w14:textId="77777777" w:rsidR="006A4EC8" w:rsidRPr="00E138E8" w:rsidRDefault="006A4EC8" w:rsidP="008D7CD9"/>
          <w:p w14:paraId="125AE7E8" w14:textId="77777777" w:rsidR="00422DC0" w:rsidRPr="00E138E8" w:rsidRDefault="00422DC0" w:rsidP="008D7CD9">
            <w:pPr>
              <w:rPr>
                <w:b/>
              </w:rPr>
            </w:pPr>
            <w:r w:rsidRPr="00E138E8">
              <w:rPr>
                <w:b/>
              </w:rPr>
              <w:t>Adjourn</w:t>
            </w:r>
          </w:p>
        </w:tc>
        <w:tc>
          <w:tcPr>
            <w:tcW w:w="3127" w:type="dxa"/>
          </w:tcPr>
          <w:p w14:paraId="447F6B99" w14:textId="77777777" w:rsidR="00422DC0" w:rsidRPr="00E138E8" w:rsidRDefault="00422DC0" w:rsidP="008D7CD9"/>
          <w:p w14:paraId="4E2DFBBA" w14:textId="77777777" w:rsidR="006A4EC8" w:rsidRPr="00E138E8" w:rsidRDefault="006A4EC8" w:rsidP="008D7CD9"/>
          <w:p w14:paraId="674FAEE3" w14:textId="77777777" w:rsidR="00422DC0" w:rsidRPr="00E138E8" w:rsidRDefault="00422DC0" w:rsidP="008D7CD9">
            <w:r w:rsidRPr="00E138E8">
              <w:t xml:space="preserve">Dr. </w:t>
            </w:r>
            <w:proofErr w:type="spellStart"/>
            <w:r w:rsidRPr="00E138E8">
              <w:t>Catherliene</w:t>
            </w:r>
            <w:proofErr w:type="spellEnd"/>
            <w:r w:rsidRPr="00E138E8">
              <w:t xml:space="preserve"> Williamson</w:t>
            </w:r>
          </w:p>
        </w:tc>
        <w:tc>
          <w:tcPr>
            <w:tcW w:w="3854" w:type="dxa"/>
          </w:tcPr>
          <w:p w14:paraId="76F5204A" w14:textId="77777777" w:rsidR="00422DC0" w:rsidRPr="00E138E8" w:rsidRDefault="00422DC0" w:rsidP="008D7CD9"/>
        </w:tc>
      </w:tr>
    </w:tbl>
    <w:p w14:paraId="7D4894E6" w14:textId="63E0BF31" w:rsidR="00676B33" w:rsidRPr="00E138E8" w:rsidRDefault="00676B33" w:rsidP="00422DC0">
      <w:pPr>
        <w:rPr>
          <w:noProof/>
        </w:rPr>
      </w:pPr>
    </w:p>
    <w:p w14:paraId="636F9488" w14:textId="77777777" w:rsidR="00676B33" w:rsidRPr="00E138E8" w:rsidRDefault="00676B33">
      <w:pPr>
        <w:rPr>
          <w:noProof/>
        </w:rPr>
      </w:pPr>
      <w:r w:rsidRPr="00E138E8">
        <w:rPr>
          <w:noProof/>
        </w:rPr>
        <w:br w:type="page"/>
      </w:r>
    </w:p>
    <w:p w14:paraId="19012B51" w14:textId="64852880" w:rsidR="00422DC0" w:rsidRPr="00E138E8" w:rsidRDefault="00422DC0" w:rsidP="00422DC0">
      <w:pPr>
        <w:rPr>
          <w:noProof/>
        </w:rPr>
      </w:pPr>
      <w:r w:rsidRPr="00E138E8">
        <w:rPr>
          <w:noProof/>
        </w:rPr>
        <w:lastRenderedPageBreak/>
        <w:drawing>
          <wp:inline distT="0" distB="0" distL="0" distR="0" wp14:anchorId="513AA840" wp14:editId="07D82C90">
            <wp:extent cx="1116239" cy="1079688"/>
            <wp:effectExtent l="0" t="0" r="825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ciaburke:Desktop:ALSDE.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116239" cy="1079688"/>
                    </a:xfrm>
                    <a:prstGeom prst="rect">
                      <a:avLst/>
                    </a:prstGeom>
                    <a:noFill/>
                    <a:ln>
                      <a:noFill/>
                    </a:ln>
                  </pic:spPr>
                </pic:pic>
              </a:graphicData>
            </a:graphic>
          </wp:inline>
        </w:drawing>
      </w:r>
      <w:r w:rsidRPr="00E138E8">
        <w:rPr>
          <w:noProof/>
        </w:rPr>
        <w:t xml:space="preserve">                   </w:t>
      </w:r>
      <w:r w:rsidR="0080688E" w:rsidRPr="00E138E8">
        <w:rPr>
          <w:noProof/>
        </w:rPr>
        <w:t xml:space="preserve">                         </w:t>
      </w:r>
      <w:r w:rsidRPr="00E138E8">
        <w:rPr>
          <w:noProof/>
        </w:rPr>
        <w:t xml:space="preserve"> </w:t>
      </w:r>
      <w:r w:rsidRPr="00E138E8">
        <w:rPr>
          <w:b/>
          <w:sz w:val="32"/>
          <w:szCs w:val="32"/>
        </w:rPr>
        <w:t>Alabama ESSA Implementation Committee</w:t>
      </w:r>
      <w:r w:rsidRPr="00E138E8">
        <w:rPr>
          <w:b/>
          <w:noProof/>
        </w:rPr>
        <w:t xml:space="preserve">                         </w:t>
      </w:r>
      <w:r w:rsidRPr="00E138E8">
        <w:rPr>
          <w:b/>
          <w:noProof/>
        </w:rPr>
        <w:drawing>
          <wp:inline distT="0" distB="0" distL="0" distR="0" wp14:anchorId="35D96498" wp14:editId="3693C2D4">
            <wp:extent cx="1188085" cy="1221740"/>
            <wp:effectExtent l="0" t="0" r="5715" b="0"/>
            <wp:docPr id="5" name="Picture 5"/>
            <wp:cNvGraphicFramePr/>
            <a:graphic xmlns:a="http://schemas.openxmlformats.org/drawingml/2006/main">
              <a:graphicData uri="http://schemas.openxmlformats.org/drawingml/2006/picture">
                <pic:pic xmlns:pic="http://schemas.openxmlformats.org/drawingml/2006/picture">
                  <pic:nvPicPr>
                    <pic:cNvPr id="172" name="Picture 172"/>
                    <pic:cNvPicPr/>
                  </pic:nvPicPr>
                  <pic:blipFill>
                    <a:blip r:embed="rId6">
                      <a:extLst>
                        <a:ext uri="{28A0092B-C50C-407E-A947-70E740481C1C}">
                          <a14:useLocalDpi xmlns:a14="http://schemas.microsoft.com/office/drawing/2010/main" val="0"/>
                        </a:ext>
                      </a:extLst>
                    </a:blip>
                    <a:stretch>
                      <a:fillRect/>
                    </a:stretch>
                  </pic:blipFill>
                  <pic:spPr>
                    <a:xfrm>
                      <a:off x="0" y="0"/>
                      <a:ext cx="1188085" cy="1221740"/>
                    </a:xfrm>
                    <a:prstGeom prst="rect">
                      <a:avLst/>
                    </a:prstGeom>
                  </pic:spPr>
                </pic:pic>
              </a:graphicData>
            </a:graphic>
          </wp:inline>
        </w:drawing>
      </w:r>
    </w:p>
    <w:p w14:paraId="5CE78350" w14:textId="494D460F" w:rsidR="00422DC0" w:rsidRPr="00E138E8" w:rsidRDefault="00422DC0" w:rsidP="00422DC0">
      <w:pPr>
        <w:jc w:val="center"/>
        <w:rPr>
          <w:b/>
          <w:sz w:val="28"/>
          <w:szCs w:val="28"/>
        </w:rPr>
      </w:pPr>
      <w:r w:rsidRPr="00E138E8">
        <w:rPr>
          <w:b/>
          <w:sz w:val="28"/>
          <w:szCs w:val="28"/>
        </w:rPr>
        <w:t xml:space="preserve">Educator Effectiveness Work Group </w:t>
      </w:r>
      <w:r w:rsidR="00676B33" w:rsidRPr="00E138E8">
        <w:rPr>
          <w:b/>
          <w:sz w:val="28"/>
          <w:szCs w:val="28"/>
        </w:rPr>
        <w:t>Meeting #3</w:t>
      </w:r>
    </w:p>
    <w:p w14:paraId="38A57971" w14:textId="23D11D44" w:rsidR="00422DC0" w:rsidRPr="00E138E8" w:rsidRDefault="00CB7A89" w:rsidP="00422DC0">
      <w:pPr>
        <w:jc w:val="center"/>
        <w:rPr>
          <w:b/>
          <w:sz w:val="28"/>
          <w:szCs w:val="28"/>
        </w:rPr>
      </w:pPr>
      <w:r w:rsidRPr="00E138E8">
        <w:rPr>
          <w:b/>
          <w:sz w:val="28"/>
          <w:szCs w:val="28"/>
        </w:rPr>
        <w:t>Thursday,</w:t>
      </w:r>
      <w:r w:rsidR="0021432D" w:rsidRPr="00E138E8">
        <w:rPr>
          <w:b/>
          <w:sz w:val="28"/>
          <w:szCs w:val="28"/>
        </w:rPr>
        <w:t xml:space="preserve"> September 15</w:t>
      </w:r>
      <w:r w:rsidR="00E02BFC" w:rsidRPr="00E138E8">
        <w:rPr>
          <w:b/>
          <w:sz w:val="28"/>
          <w:szCs w:val="28"/>
        </w:rPr>
        <w:t>,</w:t>
      </w:r>
      <w:r w:rsidR="0021432D" w:rsidRPr="00E138E8">
        <w:rPr>
          <w:b/>
          <w:sz w:val="28"/>
          <w:szCs w:val="28"/>
        </w:rPr>
        <w:t xml:space="preserve"> 2016, 1:3</w:t>
      </w:r>
      <w:r w:rsidR="00422DC0" w:rsidRPr="00E138E8">
        <w:rPr>
          <w:b/>
          <w:sz w:val="28"/>
          <w:szCs w:val="28"/>
        </w:rPr>
        <w:t>0</w:t>
      </w:r>
      <w:r w:rsidR="0021432D" w:rsidRPr="00E138E8">
        <w:rPr>
          <w:b/>
          <w:sz w:val="28"/>
          <w:szCs w:val="28"/>
        </w:rPr>
        <w:t xml:space="preserve"> -4:3</w:t>
      </w:r>
      <w:r w:rsidR="00676B33" w:rsidRPr="00E138E8">
        <w:rPr>
          <w:b/>
          <w:sz w:val="28"/>
          <w:szCs w:val="28"/>
        </w:rPr>
        <w:t>0 p</w:t>
      </w:r>
      <w:r w:rsidR="00422DC0" w:rsidRPr="00E138E8">
        <w:rPr>
          <w:b/>
          <w:sz w:val="28"/>
          <w:szCs w:val="28"/>
        </w:rPr>
        <w:t>m</w:t>
      </w:r>
    </w:p>
    <w:p w14:paraId="3F30B4AD" w14:textId="77777777" w:rsidR="00422DC0" w:rsidRPr="00E138E8" w:rsidRDefault="00422DC0" w:rsidP="00422DC0">
      <w:pPr>
        <w:rPr>
          <w:b/>
        </w:rPr>
      </w:pPr>
    </w:p>
    <w:p w14:paraId="4A901568" w14:textId="77777777" w:rsidR="00422DC0" w:rsidRPr="00E138E8" w:rsidRDefault="00422DC0" w:rsidP="00422DC0"/>
    <w:tbl>
      <w:tblPr>
        <w:tblStyle w:val="TableGrid"/>
        <w:tblW w:w="14970" w:type="dxa"/>
        <w:tblLook w:val="04A0" w:firstRow="1" w:lastRow="0" w:firstColumn="1" w:lastColumn="0" w:noHBand="0" w:noVBand="1"/>
      </w:tblPr>
      <w:tblGrid>
        <w:gridCol w:w="1857"/>
        <w:gridCol w:w="5541"/>
        <w:gridCol w:w="2497"/>
        <w:gridCol w:w="5075"/>
      </w:tblGrid>
      <w:tr w:rsidR="000C674C" w:rsidRPr="00E138E8" w14:paraId="7194D598" w14:textId="77777777" w:rsidTr="007E17C2">
        <w:tc>
          <w:tcPr>
            <w:tcW w:w="1857" w:type="dxa"/>
          </w:tcPr>
          <w:p w14:paraId="14921857" w14:textId="77777777" w:rsidR="00422DC0" w:rsidRPr="00E138E8" w:rsidRDefault="00422DC0" w:rsidP="00E138E8">
            <w:pPr>
              <w:jc w:val="center"/>
              <w:rPr>
                <w:b/>
              </w:rPr>
            </w:pPr>
          </w:p>
          <w:p w14:paraId="43BC881D" w14:textId="77777777" w:rsidR="00422DC0" w:rsidRPr="00E138E8" w:rsidRDefault="00422DC0" w:rsidP="00E138E8">
            <w:pPr>
              <w:jc w:val="center"/>
              <w:rPr>
                <w:b/>
              </w:rPr>
            </w:pPr>
            <w:r w:rsidRPr="00E138E8">
              <w:rPr>
                <w:b/>
              </w:rPr>
              <w:t>Time</w:t>
            </w:r>
          </w:p>
        </w:tc>
        <w:tc>
          <w:tcPr>
            <w:tcW w:w="5541" w:type="dxa"/>
          </w:tcPr>
          <w:p w14:paraId="32BE9774" w14:textId="77777777" w:rsidR="00422DC0" w:rsidRPr="00E138E8" w:rsidRDefault="00422DC0" w:rsidP="008D7CD9">
            <w:pPr>
              <w:ind w:right="936"/>
              <w:jc w:val="center"/>
              <w:rPr>
                <w:b/>
              </w:rPr>
            </w:pPr>
          </w:p>
          <w:p w14:paraId="54C50B97" w14:textId="77777777" w:rsidR="00422DC0" w:rsidRPr="00E138E8" w:rsidRDefault="00422DC0" w:rsidP="008D7CD9">
            <w:pPr>
              <w:ind w:right="936"/>
              <w:jc w:val="center"/>
              <w:rPr>
                <w:b/>
              </w:rPr>
            </w:pPr>
            <w:r w:rsidRPr="00E138E8">
              <w:rPr>
                <w:b/>
              </w:rPr>
              <w:t>Agenda Item</w:t>
            </w:r>
          </w:p>
        </w:tc>
        <w:tc>
          <w:tcPr>
            <w:tcW w:w="2497" w:type="dxa"/>
          </w:tcPr>
          <w:p w14:paraId="265A8084" w14:textId="77777777" w:rsidR="00422DC0" w:rsidRPr="00E138E8" w:rsidRDefault="00422DC0" w:rsidP="008D7CD9">
            <w:pPr>
              <w:ind w:left="846"/>
              <w:rPr>
                <w:b/>
              </w:rPr>
            </w:pPr>
          </w:p>
          <w:p w14:paraId="79010790" w14:textId="77777777" w:rsidR="00422DC0" w:rsidRPr="00E138E8" w:rsidRDefault="00422DC0" w:rsidP="008D7CD9">
            <w:pPr>
              <w:ind w:left="846"/>
              <w:rPr>
                <w:b/>
              </w:rPr>
            </w:pPr>
            <w:r w:rsidRPr="00E138E8">
              <w:rPr>
                <w:b/>
              </w:rPr>
              <w:t>Facilitator</w:t>
            </w:r>
          </w:p>
        </w:tc>
        <w:tc>
          <w:tcPr>
            <w:tcW w:w="5075" w:type="dxa"/>
          </w:tcPr>
          <w:p w14:paraId="378C27AF" w14:textId="77777777" w:rsidR="00422DC0" w:rsidRPr="00E138E8" w:rsidRDefault="00422DC0" w:rsidP="008D7CD9">
            <w:pPr>
              <w:ind w:left="846"/>
              <w:jc w:val="both"/>
              <w:rPr>
                <w:b/>
              </w:rPr>
            </w:pPr>
          </w:p>
          <w:p w14:paraId="16DB2E88" w14:textId="266C6981" w:rsidR="00422DC0" w:rsidRPr="00E138E8" w:rsidRDefault="00422DC0" w:rsidP="000C674C">
            <w:pPr>
              <w:tabs>
                <w:tab w:val="left" w:pos="3064"/>
              </w:tabs>
              <w:ind w:left="846"/>
              <w:jc w:val="both"/>
              <w:rPr>
                <w:b/>
              </w:rPr>
            </w:pPr>
            <w:r w:rsidRPr="00E138E8">
              <w:rPr>
                <w:b/>
              </w:rPr>
              <w:t>Notes</w:t>
            </w:r>
            <w:r w:rsidR="000C674C" w:rsidRPr="00E138E8">
              <w:rPr>
                <w:b/>
              </w:rPr>
              <w:tab/>
            </w:r>
          </w:p>
        </w:tc>
      </w:tr>
      <w:tr w:rsidR="000C674C" w:rsidRPr="00E138E8" w14:paraId="2DC42C86" w14:textId="77777777" w:rsidTr="007E17C2">
        <w:tc>
          <w:tcPr>
            <w:tcW w:w="1857" w:type="dxa"/>
          </w:tcPr>
          <w:p w14:paraId="75D31F47" w14:textId="77777777" w:rsidR="00422DC0" w:rsidRPr="00E138E8" w:rsidRDefault="00422DC0" w:rsidP="00E138E8">
            <w:pPr>
              <w:jc w:val="center"/>
              <w:rPr>
                <w:b/>
                <w:sz w:val="22"/>
                <w:szCs w:val="22"/>
              </w:rPr>
            </w:pPr>
          </w:p>
          <w:p w14:paraId="3F63D8C2" w14:textId="5953857D" w:rsidR="00422DC0" w:rsidRPr="00E138E8" w:rsidRDefault="0021432D" w:rsidP="00E138E8">
            <w:pPr>
              <w:jc w:val="center"/>
              <w:rPr>
                <w:b/>
                <w:sz w:val="22"/>
                <w:szCs w:val="22"/>
              </w:rPr>
            </w:pPr>
            <w:r w:rsidRPr="00E138E8">
              <w:rPr>
                <w:b/>
                <w:sz w:val="22"/>
                <w:szCs w:val="22"/>
              </w:rPr>
              <w:t>1:30</w:t>
            </w:r>
            <w:r w:rsidR="00996A2A" w:rsidRPr="00E138E8">
              <w:rPr>
                <w:b/>
                <w:sz w:val="22"/>
                <w:szCs w:val="22"/>
              </w:rPr>
              <w:t xml:space="preserve"> pm</w:t>
            </w:r>
          </w:p>
        </w:tc>
        <w:tc>
          <w:tcPr>
            <w:tcW w:w="5541" w:type="dxa"/>
          </w:tcPr>
          <w:p w14:paraId="747F6EF4" w14:textId="77777777" w:rsidR="00422DC0" w:rsidRPr="00E138E8" w:rsidRDefault="00422DC0" w:rsidP="008D7CD9">
            <w:pPr>
              <w:rPr>
                <w:b/>
              </w:rPr>
            </w:pPr>
          </w:p>
          <w:p w14:paraId="57D076BB" w14:textId="006C16AF" w:rsidR="00422DC0" w:rsidRPr="00E138E8" w:rsidRDefault="00422DC0" w:rsidP="00531CD3">
            <w:pPr>
              <w:rPr>
                <w:b/>
              </w:rPr>
            </w:pPr>
            <w:r w:rsidRPr="00E138E8">
              <w:rPr>
                <w:b/>
              </w:rPr>
              <w:t xml:space="preserve">Welcome </w:t>
            </w:r>
          </w:p>
        </w:tc>
        <w:tc>
          <w:tcPr>
            <w:tcW w:w="2497" w:type="dxa"/>
          </w:tcPr>
          <w:p w14:paraId="506F29C6" w14:textId="77777777" w:rsidR="00422DC0" w:rsidRPr="00E138E8" w:rsidRDefault="00422DC0" w:rsidP="00422DC0">
            <w:pPr>
              <w:ind w:left="126"/>
              <w:jc w:val="center"/>
              <w:rPr>
                <w:b/>
              </w:rPr>
            </w:pPr>
          </w:p>
          <w:p w14:paraId="54D838FC" w14:textId="77777777" w:rsidR="00422DC0" w:rsidRPr="00E138E8" w:rsidRDefault="0080688E" w:rsidP="0080688E">
            <w:pPr>
              <w:rPr>
                <w:b/>
              </w:rPr>
            </w:pPr>
            <w:r w:rsidRPr="00E138E8">
              <w:rPr>
                <w:b/>
              </w:rPr>
              <w:t xml:space="preserve">Dr. Mark </w:t>
            </w:r>
            <w:proofErr w:type="spellStart"/>
            <w:r w:rsidRPr="00E138E8">
              <w:rPr>
                <w:b/>
              </w:rPr>
              <w:t>Kirkem</w:t>
            </w:r>
            <w:r w:rsidR="00422DC0" w:rsidRPr="00E138E8">
              <w:rPr>
                <w:b/>
              </w:rPr>
              <w:t>ier</w:t>
            </w:r>
            <w:proofErr w:type="spellEnd"/>
          </w:p>
          <w:p w14:paraId="7220F5F9" w14:textId="771629ED" w:rsidR="0080688E" w:rsidRPr="00E138E8" w:rsidRDefault="0080688E" w:rsidP="00422DC0">
            <w:pPr>
              <w:ind w:left="126"/>
              <w:rPr>
                <w:b/>
              </w:rPr>
            </w:pPr>
          </w:p>
        </w:tc>
        <w:tc>
          <w:tcPr>
            <w:tcW w:w="5075" w:type="dxa"/>
          </w:tcPr>
          <w:p w14:paraId="7589425F" w14:textId="77777777" w:rsidR="00422DC0" w:rsidRPr="00E138E8" w:rsidRDefault="00422DC0" w:rsidP="008D7CD9">
            <w:pPr>
              <w:ind w:left="126"/>
            </w:pPr>
          </w:p>
        </w:tc>
      </w:tr>
      <w:tr w:rsidR="00DD7E5F" w:rsidRPr="00E138E8" w14:paraId="698D1D78" w14:textId="77777777" w:rsidTr="007E17C2">
        <w:tc>
          <w:tcPr>
            <w:tcW w:w="1857" w:type="dxa"/>
          </w:tcPr>
          <w:p w14:paraId="146BADBF" w14:textId="77777777" w:rsidR="007E17C2" w:rsidRPr="00E138E8" w:rsidRDefault="007E17C2" w:rsidP="00E138E8">
            <w:pPr>
              <w:jc w:val="center"/>
            </w:pPr>
          </w:p>
          <w:p w14:paraId="716C3C4C" w14:textId="229D52CF" w:rsidR="00DD7E5F" w:rsidRPr="00E138E8" w:rsidRDefault="0021432D" w:rsidP="00E138E8">
            <w:pPr>
              <w:jc w:val="center"/>
              <w:rPr>
                <w:b/>
              </w:rPr>
            </w:pPr>
            <w:r w:rsidRPr="00E138E8">
              <w:rPr>
                <w:b/>
                <w:sz w:val="22"/>
              </w:rPr>
              <w:t>1</w:t>
            </w:r>
            <w:r w:rsidR="003046D9" w:rsidRPr="00E138E8">
              <w:rPr>
                <w:b/>
                <w:sz w:val="22"/>
              </w:rPr>
              <w:t>:30</w:t>
            </w:r>
            <w:r w:rsidR="00E138E8">
              <w:rPr>
                <w:b/>
                <w:sz w:val="22"/>
              </w:rPr>
              <w:t xml:space="preserve"> </w:t>
            </w:r>
            <w:r w:rsidR="00E138E8">
              <w:rPr>
                <w:b/>
              </w:rPr>
              <w:t>–</w:t>
            </w:r>
            <w:r w:rsidR="00E138E8">
              <w:rPr>
                <w:b/>
              </w:rPr>
              <w:t xml:space="preserve"> </w:t>
            </w:r>
            <w:r w:rsidRPr="00E138E8">
              <w:rPr>
                <w:b/>
                <w:sz w:val="22"/>
              </w:rPr>
              <w:t>2:00</w:t>
            </w:r>
            <w:r w:rsidR="00996A2A" w:rsidRPr="00E138E8">
              <w:rPr>
                <w:b/>
                <w:sz w:val="22"/>
              </w:rPr>
              <w:t xml:space="preserve"> pm</w:t>
            </w:r>
          </w:p>
        </w:tc>
        <w:tc>
          <w:tcPr>
            <w:tcW w:w="5541" w:type="dxa"/>
          </w:tcPr>
          <w:p w14:paraId="181262F9" w14:textId="77777777" w:rsidR="007E17C2" w:rsidRPr="00E138E8" w:rsidRDefault="007E17C2" w:rsidP="003046D9">
            <w:pPr>
              <w:rPr>
                <w:b/>
              </w:rPr>
            </w:pPr>
          </w:p>
          <w:p w14:paraId="01F53036" w14:textId="0C25FECA" w:rsidR="00DD7E5F" w:rsidRPr="00E138E8" w:rsidRDefault="003046D9" w:rsidP="003046D9">
            <w:pPr>
              <w:rPr>
                <w:b/>
              </w:rPr>
            </w:pPr>
            <w:r w:rsidRPr="00E138E8">
              <w:rPr>
                <w:b/>
              </w:rPr>
              <w:t>Guest Speaker</w:t>
            </w:r>
            <w:r w:rsidR="00E138E8">
              <w:rPr>
                <w:b/>
              </w:rPr>
              <w:t xml:space="preserve">: </w:t>
            </w:r>
            <w:r w:rsidR="0021432D" w:rsidRPr="00E138E8">
              <w:rPr>
                <w:b/>
              </w:rPr>
              <w:t>SREB Resources</w:t>
            </w:r>
            <w:r w:rsidR="00E138E8">
              <w:rPr>
                <w:b/>
              </w:rPr>
              <w:t>,</w:t>
            </w:r>
            <w:r w:rsidR="0021432D" w:rsidRPr="00E138E8">
              <w:rPr>
                <w:b/>
              </w:rPr>
              <w:t xml:space="preserve"> to be facilitated by Dr. </w:t>
            </w:r>
            <w:proofErr w:type="spellStart"/>
            <w:r w:rsidR="0021432D" w:rsidRPr="00E138E8">
              <w:rPr>
                <w:b/>
              </w:rPr>
              <w:t>Kirkemier</w:t>
            </w:r>
            <w:proofErr w:type="spellEnd"/>
          </w:p>
          <w:p w14:paraId="252AA7E9" w14:textId="18E0A939" w:rsidR="007E17C2" w:rsidRPr="00E138E8" w:rsidRDefault="007E17C2" w:rsidP="003046D9">
            <w:pPr>
              <w:rPr>
                <w:b/>
              </w:rPr>
            </w:pPr>
          </w:p>
        </w:tc>
        <w:tc>
          <w:tcPr>
            <w:tcW w:w="2497" w:type="dxa"/>
          </w:tcPr>
          <w:p w14:paraId="7D853C27" w14:textId="3EFA36AC" w:rsidR="00DD7E5F" w:rsidRPr="00E138E8" w:rsidRDefault="00DD7E5F" w:rsidP="00DD7E5F"/>
        </w:tc>
        <w:tc>
          <w:tcPr>
            <w:tcW w:w="5075" w:type="dxa"/>
          </w:tcPr>
          <w:p w14:paraId="7B61948F" w14:textId="77777777" w:rsidR="00DD7E5F" w:rsidRPr="00E138E8" w:rsidRDefault="00DD7E5F" w:rsidP="00DD7E5F"/>
        </w:tc>
      </w:tr>
      <w:tr w:rsidR="00DD7E5F" w:rsidRPr="00E138E8" w14:paraId="1A0043A3" w14:textId="77777777" w:rsidTr="007E17C2">
        <w:trPr>
          <w:trHeight w:val="1457"/>
        </w:trPr>
        <w:tc>
          <w:tcPr>
            <w:tcW w:w="1857" w:type="dxa"/>
          </w:tcPr>
          <w:p w14:paraId="3DE96E8B" w14:textId="73520997" w:rsidR="00DD7E5F" w:rsidRPr="00E138E8" w:rsidRDefault="0021432D" w:rsidP="00E138E8">
            <w:pPr>
              <w:jc w:val="center"/>
              <w:rPr>
                <w:b/>
              </w:rPr>
            </w:pPr>
            <w:r w:rsidRPr="00E138E8">
              <w:rPr>
                <w:b/>
                <w:sz w:val="22"/>
              </w:rPr>
              <w:t>2:00</w:t>
            </w:r>
            <w:r w:rsidR="00996A2A" w:rsidRPr="00E138E8">
              <w:rPr>
                <w:b/>
                <w:sz w:val="22"/>
              </w:rPr>
              <w:t xml:space="preserve"> – 4:15 pm</w:t>
            </w:r>
          </w:p>
        </w:tc>
        <w:tc>
          <w:tcPr>
            <w:tcW w:w="5541" w:type="dxa"/>
          </w:tcPr>
          <w:p w14:paraId="194DC407" w14:textId="77777777" w:rsidR="00CA1466" w:rsidRPr="00E138E8" w:rsidRDefault="0021432D" w:rsidP="0021432D">
            <w:pPr>
              <w:pStyle w:val="Default"/>
              <w:spacing w:before="3"/>
              <w:rPr>
                <w:rFonts w:asciiTheme="minorHAnsi" w:hAnsiTheme="minorHAnsi" w:cstheme="minorBidi"/>
                <w:b/>
                <w:color w:val="auto"/>
              </w:rPr>
            </w:pPr>
            <w:r w:rsidRPr="00E138E8">
              <w:rPr>
                <w:rFonts w:asciiTheme="minorHAnsi" w:hAnsiTheme="minorHAnsi" w:cstheme="minorBidi"/>
                <w:b/>
                <w:color w:val="auto"/>
              </w:rPr>
              <w:t>Key Decisions: Educator Effectiveness</w:t>
            </w:r>
          </w:p>
          <w:p w14:paraId="4D2F165D" w14:textId="405AFC91" w:rsidR="007E17C2" w:rsidRPr="00E138E8" w:rsidRDefault="0021432D" w:rsidP="00E138E8">
            <w:pPr>
              <w:pStyle w:val="Default"/>
              <w:numPr>
                <w:ilvl w:val="0"/>
                <w:numId w:val="26"/>
              </w:numPr>
              <w:spacing w:before="3"/>
              <w:ind w:left="640"/>
              <w:rPr>
                <w:rFonts w:asciiTheme="minorHAnsi" w:hAnsiTheme="minorHAnsi"/>
                <w:spacing w:val="-1"/>
              </w:rPr>
            </w:pPr>
            <w:r w:rsidRPr="00E138E8">
              <w:rPr>
                <w:rFonts w:asciiTheme="minorHAnsi" w:hAnsiTheme="minorHAnsi"/>
                <w:spacing w:val="-1"/>
              </w:rPr>
              <w:t>States must decide if they will reserve up to 3% of their</w:t>
            </w:r>
            <w:r w:rsidR="00DE0E6E" w:rsidRPr="00E138E8">
              <w:rPr>
                <w:rFonts w:asciiTheme="minorHAnsi" w:hAnsiTheme="minorHAnsi"/>
                <w:spacing w:val="-1"/>
              </w:rPr>
              <w:t xml:space="preserve"> state-held funds under Title II</w:t>
            </w:r>
            <w:r w:rsidRPr="00E138E8">
              <w:rPr>
                <w:rFonts w:asciiTheme="minorHAnsi" w:hAnsiTheme="minorHAnsi"/>
                <w:spacing w:val="-1"/>
              </w:rPr>
              <w:t xml:space="preserve"> in order to carry out state-level activities for principals or other school leaders and, if so, how to use those funds.  States must also decide if they wish to use other state reservations for other activities, including teacher/leader evaluations and not more of 2% of their state allotment for </w:t>
            </w:r>
          </w:p>
          <w:p w14:paraId="44B9411F" w14:textId="2279D5F0" w:rsidR="0021432D" w:rsidRPr="00E138E8" w:rsidRDefault="0021432D" w:rsidP="0021432D">
            <w:pPr>
              <w:pStyle w:val="Default"/>
              <w:spacing w:before="3"/>
              <w:ind w:left="720"/>
              <w:rPr>
                <w:rFonts w:asciiTheme="minorHAnsi" w:hAnsiTheme="minorHAnsi"/>
                <w:spacing w:val="-1"/>
              </w:rPr>
            </w:pPr>
            <w:proofErr w:type="gramStart"/>
            <w:r w:rsidRPr="00E138E8">
              <w:rPr>
                <w:rFonts w:asciiTheme="minorHAnsi" w:hAnsiTheme="minorHAnsi"/>
                <w:spacing w:val="-1"/>
              </w:rPr>
              <w:t>teacher/leader</w:t>
            </w:r>
            <w:proofErr w:type="gramEnd"/>
            <w:r w:rsidRPr="00E138E8">
              <w:rPr>
                <w:rFonts w:asciiTheme="minorHAnsi" w:hAnsiTheme="minorHAnsi"/>
                <w:spacing w:val="-1"/>
              </w:rPr>
              <w:t xml:space="preserve"> preparation academies.</w:t>
            </w:r>
          </w:p>
          <w:p w14:paraId="61EFF24B" w14:textId="77777777" w:rsidR="007E17C2" w:rsidRPr="00E138E8" w:rsidRDefault="007E17C2" w:rsidP="0021432D">
            <w:pPr>
              <w:pStyle w:val="Default"/>
              <w:spacing w:before="3"/>
              <w:ind w:left="720"/>
              <w:rPr>
                <w:rFonts w:asciiTheme="minorHAnsi" w:hAnsiTheme="minorHAnsi" w:cstheme="minorBidi"/>
                <w:b/>
                <w:color w:val="auto"/>
              </w:rPr>
            </w:pPr>
          </w:p>
          <w:p w14:paraId="1AC1ADAA" w14:textId="2053C16B" w:rsidR="0021432D" w:rsidRPr="00E138E8" w:rsidRDefault="0021432D" w:rsidP="00E138E8">
            <w:pPr>
              <w:pStyle w:val="Default"/>
              <w:numPr>
                <w:ilvl w:val="0"/>
                <w:numId w:val="26"/>
              </w:numPr>
              <w:spacing w:before="3"/>
              <w:ind w:left="640"/>
              <w:rPr>
                <w:rFonts w:asciiTheme="minorHAnsi" w:hAnsiTheme="minorHAnsi"/>
                <w:b/>
                <w:spacing w:val="-1"/>
              </w:rPr>
            </w:pPr>
            <w:r w:rsidRPr="00E138E8">
              <w:rPr>
                <w:rFonts w:asciiTheme="minorHAnsi" w:hAnsiTheme="minorHAnsi"/>
                <w:spacing w:val="-1"/>
              </w:rPr>
              <w:t xml:space="preserve">States must also determine the measures </w:t>
            </w:r>
            <w:proofErr w:type="gramStart"/>
            <w:r w:rsidRPr="00E138E8">
              <w:rPr>
                <w:rFonts w:asciiTheme="minorHAnsi" w:hAnsiTheme="minorHAnsi"/>
                <w:spacing w:val="-1"/>
              </w:rPr>
              <w:t xml:space="preserve">the </w:t>
            </w:r>
            <w:r w:rsidR="007E17C2" w:rsidRPr="00E138E8">
              <w:rPr>
                <w:rFonts w:asciiTheme="minorHAnsi" w:hAnsiTheme="minorHAnsi"/>
                <w:spacing w:val="-1"/>
              </w:rPr>
              <w:t xml:space="preserve"> </w:t>
            </w:r>
            <w:r w:rsidRPr="00E138E8">
              <w:rPr>
                <w:rFonts w:asciiTheme="minorHAnsi" w:hAnsiTheme="minorHAnsi"/>
                <w:spacing w:val="-1"/>
              </w:rPr>
              <w:t>SEA</w:t>
            </w:r>
            <w:proofErr w:type="gramEnd"/>
            <w:r w:rsidRPr="00E138E8">
              <w:rPr>
                <w:rFonts w:asciiTheme="minorHAnsi" w:hAnsiTheme="minorHAnsi"/>
                <w:spacing w:val="-1"/>
              </w:rPr>
              <w:t xml:space="preserve"> will use to evaluate and publicly report the progress of the State educational agency with respect to such description, although a </w:t>
            </w:r>
            <w:r w:rsidRPr="00E138E8">
              <w:rPr>
                <w:rFonts w:asciiTheme="minorHAnsi" w:hAnsiTheme="minorHAnsi"/>
                <w:spacing w:val="-1"/>
              </w:rPr>
              <w:lastRenderedPageBreak/>
              <w:t>teacher/leader evaluation system is not required.</w:t>
            </w:r>
            <w:r w:rsidR="0089787D" w:rsidRPr="00E138E8">
              <w:rPr>
                <w:rFonts w:asciiTheme="minorHAnsi" w:hAnsiTheme="minorHAnsi"/>
                <w:spacing w:val="-1"/>
              </w:rPr>
              <w:t xml:space="preserve"> *</w:t>
            </w:r>
            <w:r w:rsidR="0089787D" w:rsidRPr="00E138E8">
              <w:rPr>
                <w:rFonts w:asciiTheme="minorHAnsi" w:hAnsiTheme="minorHAnsi"/>
                <w:b/>
                <w:spacing w:val="-1"/>
              </w:rPr>
              <w:t>refer to indicator #3 below:</w:t>
            </w:r>
          </w:p>
          <w:p w14:paraId="167CF513" w14:textId="77777777" w:rsidR="0089787D" w:rsidRPr="00E138E8" w:rsidRDefault="0089787D" w:rsidP="0021432D">
            <w:pPr>
              <w:pStyle w:val="Default"/>
              <w:spacing w:before="3"/>
              <w:ind w:left="360"/>
              <w:rPr>
                <w:rFonts w:asciiTheme="minorHAnsi" w:hAnsiTheme="minorHAnsi"/>
                <w:b/>
                <w:spacing w:val="-1"/>
              </w:rPr>
            </w:pPr>
          </w:p>
          <w:p w14:paraId="149748AB" w14:textId="2DB06688" w:rsidR="0089787D" w:rsidRPr="00E138E8" w:rsidRDefault="0089787D" w:rsidP="00E138E8">
            <w:pPr>
              <w:pStyle w:val="Default"/>
              <w:numPr>
                <w:ilvl w:val="0"/>
                <w:numId w:val="27"/>
              </w:numPr>
              <w:spacing w:before="3"/>
              <w:ind w:left="640"/>
              <w:rPr>
                <w:rFonts w:asciiTheme="minorHAnsi" w:hAnsiTheme="minorHAnsi"/>
                <w:spacing w:val="-1"/>
                <w:sz w:val="22"/>
                <w:szCs w:val="22"/>
              </w:rPr>
            </w:pPr>
            <w:r w:rsidRPr="00E138E8">
              <w:rPr>
                <w:rFonts w:asciiTheme="minorHAnsi" w:hAnsiTheme="minorHAnsi"/>
                <w:spacing w:val="-1"/>
              </w:rPr>
              <w:t>States must decide how to determine whether, and ensure that, low-income and minority children enrolled in schools assisted under Title I are not served at disproportionate rates by ineffective, out-of-field, or inexperienced teachers</w:t>
            </w:r>
            <w:r w:rsidRPr="00E138E8">
              <w:rPr>
                <w:rFonts w:asciiTheme="minorHAnsi" w:hAnsiTheme="minorHAnsi"/>
                <w:spacing w:val="-1"/>
                <w:sz w:val="22"/>
                <w:szCs w:val="22"/>
              </w:rPr>
              <w:t>.</w:t>
            </w:r>
          </w:p>
          <w:p w14:paraId="3BCABC4D" w14:textId="7D982DC6" w:rsidR="007E17C2" w:rsidRPr="00E138E8" w:rsidRDefault="007E17C2" w:rsidP="007E17C2">
            <w:pPr>
              <w:pStyle w:val="Default"/>
              <w:spacing w:before="3"/>
              <w:ind w:left="720"/>
              <w:rPr>
                <w:rFonts w:asciiTheme="minorHAnsi" w:hAnsiTheme="minorHAnsi" w:cstheme="minorBidi"/>
                <w:b/>
                <w:color w:val="auto"/>
                <w:sz w:val="22"/>
                <w:szCs w:val="22"/>
              </w:rPr>
            </w:pPr>
          </w:p>
        </w:tc>
        <w:tc>
          <w:tcPr>
            <w:tcW w:w="2497" w:type="dxa"/>
          </w:tcPr>
          <w:p w14:paraId="0FE58DB8" w14:textId="20104BD0" w:rsidR="00DD7E5F" w:rsidRPr="00E138E8" w:rsidRDefault="00DD7E5F" w:rsidP="007E17C2">
            <w:pPr>
              <w:ind w:left="720"/>
            </w:pPr>
          </w:p>
        </w:tc>
        <w:tc>
          <w:tcPr>
            <w:tcW w:w="5075" w:type="dxa"/>
          </w:tcPr>
          <w:p w14:paraId="747A7C52" w14:textId="77777777" w:rsidR="00DD7E5F" w:rsidRPr="00E138E8" w:rsidRDefault="00DD7E5F" w:rsidP="00DD7E5F"/>
        </w:tc>
      </w:tr>
      <w:tr w:rsidR="00DD7E5F" w:rsidRPr="00E138E8" w14:paraId="2F82BA37" w14:textId="77777777" w:rsidTr="007E17C2">
        <w:tc>
          <w:tcPr>
            <w:tcW w:w="1857" w:type="dxa"/>
          </w:tcPr>
          <w:p w14:paraId="482FD78C" w14:textId="77777777" w:rsidR="00E138E8" w:rsidRDefault="00E138E8" w:rsidP="00E138E8">
            <w:pPr>
              <w:jc w:val="center"/>
              <w:rPr>
                <w:b/>
              </w:rPr>
            </w:pPr>
          </w:p>
          <w:p w14:paraId="14B8FFD6" w14:textId="067599CC" w:rsidR="00DD7E5F" w:rsidRPr="00E138E8" w:rsidRDefault="00996A2A" w:rsidP="00E138E8">
            <w:pPr>
              <w:jc w:val="center"/>
              <w:rPr>
                <w:b/>
              </w:rPr>
            </w:pPr>
            <w:r w:rsidRPr="00E138E8">
              <w:rPr>
                <w:b/>
              </w:rPr>
              <w:t>4:15 pm</w:t>
            </w:r>
          </w:p>
        </w:tc>
        <w:tc>
          <w:tcPr>
            <w:tcW w:w="5541" w:type="dxa"/>
          </w:tcPr>
          <w:p w14:paraId="6E6D001B" w14:textId="77777777" w:rsidR="00E138E8" w:rsidRDefault="00E138E8" w:rsidP="00996A2A">
            <w:pPr>
              <w:spacing w:line="276" w:lineRule="auto"/>
              <w:jc w:val="both"/>
              <w:rPr>
                <w:b/>
              </w:rPr>
            </w:pPr>
          </w:p>
          <w:p w14:paraId="2E49237A" w14:textId="77777777" w:rsidR="00DD7E5F" w:rsidRPr="00E138E8" w:rsidRDefault="00996A2A" w:rsidP="00996A2A">
            <w:pPr>
              <w:spacing w:line="276" w:lineRule="auto"/>
              <w:jc w:val="both"/>
              <w:rPr>
                <w:b/>
              </w:rPr>
            </w:pPr>
            <w:r w:rsidRPr="00E138E8">
              <w:rPr>
                <w:b/>
              </w:rPr>
              <w:t>Next Steps</w:t>
            </w:r>
          </w:p>
          <w:p w14:paraId="56A06E05" w14:textId="429B7421" w:rsidR="00996A2A" w:rsidRPr="00E138E8" w:rsidRDefault="00996A2A" w:rsidP="00996A2A">
            <w:pPr>
              <w:spacing w:line="276" w:lineRule="auto"/>
              <w:jc w:val="both"/>
            </w:pPr>
          </w:p>
        </w:tc>
        <w:tc>
          <w:tcPr>
            <w:tcW w:w="2497" w:type="dxa"/>
          </w:tcPr>
          <w:p w14:paraId="31203CD2" w14:textId="2C39308C" w:rsidR="00DD7E5F" w:rsidRPr="00E138E8" w:rsidRDefault="00DD7E5F" w:rsidP="00DD7E5F"/>
        </w:tc>
        <w:tc>
          <w:tcPr>
            <w:tcW w:w="5075" w:type="dxa"/>
          </w:tcPr>
          <w:p w14:paraId="3CCA148A" w14:textId="77777777" w:rsidR="00DD7E5F" w:rsidRPr="00E138E8" w:rsidRDefault="00DD7E5F" w:rsidP="00DD7E5F"/>
        </w:tc>
      </w:tr>
      <w:tr w:rsidR="00DD7E5F" w:rsidRPr="00E138E8" w14:paraId="070E78BD" w14:textId="77777777" w:rsidTr="007E17C2">
        <w:tc>
          <w:tcPr>
            <w:tcW w:w="1857" w:type="dxa"/>
          </w:tcPr>
          <w:p w14:paraId="452E9FC7" w14:textId="46E2D0EB" w:rsidR="00DD7E5F" w:rsidRPr="00E138E8" w:rsidRDefault="00DD7E5F" w:rsidP="00E138E8">
            <w:pPr>
              <w:jc w:val="center"/>
            </w:pPr>
          </w:p>
          <w:p w14:paraId="28B4804B" w14:textId="6899D317" w:rsidR="00DD7E5F" w:rsidRPr="00E138E8" w:rsidRDefault="0021432D" w:rsidP="00E138E8">
            <w:pPr>
              <w:jc w:val="center"/>
              <w:rPr>
                <w:b/>
              </w:rPr>
            </w:pPr>
            <w:r w:rsidRPr="00E138E8">
              <w:rPr>
                <w:b/>
              </w:rPr>
              <w:t>4:30</w:t>
            </w:r>
            <w:r w:rsidR="00996A2A" w:rsidRPr="00E138E8">
              <w:rPr>
                <w:b/>
              </w:rPr>
              <w:t xml:space="preserve"> pm</w:t>
            </w:r>
          </w:p>
          <w:p w14:paraId="2FAA7F69" w14:textId="77777777" w:rsidR="00DD7E5F" w:rsidRPr="00E138E8" w:rsidRDefault="00DD7E5F" w:rsidP="00E138E8">
            <w:pPr>
              <w:jc w:val="center"/>
            </w:pPr>
          </w:p>
        </w:tc>
        <w:tc>
          <w:tcPr>
            <w:tcW w:w="5541" w:type="dxa"/>
          </w:tcPr>
          <w:p w14:paraId="3AE6A188" w14:textId="77777777" w:rsidR="00DD7E5F" w:rsidRPr="00E138E8" w:rsidRDefault="00DD7E5F" w:rsidP="00DD7E5F"/>
          <w:p w14:paraId="3CCFB5B3" w14:textId="77777777" w:rsidR="00DD7E5F" w:rsidRPr="00E138E8" w:rsidRDefault="00DD7E5F" w:rsidP="00DD7E5F">
            <w:pPr>
              <w:rPr>
                <w:b/>
              </w:rPr>
            </w:pPr>
            <w:r w:rsidRPr="00E138E8">
              <w:rPr>
                <w:b/>
              </w:rPr>
              <w:t>Adjourn</w:t>
            </w:r>
          </w:p>
        </w:tc>
        <w:tc>
          <w:tcPr>
            <w:tcW w:w="2497" w:type="dxa"/>
          </w:tcPr>
          <w:p w14:paraId="077A5EF6" w14:textId="77777777" w:rsidR="00DD7E5F" w:rsidRPr="00E138E8" w:rsidRDefault="00DD7E5F" w:rsidP="00DD7E5F"/>
          <w:p w14:paraId="7C99A90E" w14:textId="23DBB6A2" w:rsidR="00DD7E5F" w:rsidRPr="00E138E8" w:rsidRDefault="00DD7E5F" w:rsidP="00DD7E5F">
            <w:r w:rsidRPr="00E138E8">
              <w:t xml:space="preserve">Dr. Mark </w:t>
            </w:r>
            <w:proofErr w:type="spellStart"/>
            <w:r w:rsidRPr="00E138E8">
              <w:t>Kirkemier</w:t>
            </w:r>
            <w:proofErr w:type="spellEnd"/>
          </w:p>
        </w:tc>
        <w:tc>
          <w:tcPr>
            <w:tcW w:w="5075" w:type="dxa"/>
          </w:tcPr>
          <w:p w14:paraId="2DF765F0" w14:textId="77777777" w:rsidR="00DD7E5F" w:rsidRPr="00E138E8" w:rsidRDefault="00DD7E5F" w:rsidP="00DD7E5F"/>
        </w:tc>
      </w:tr>
    </w:tbl>
    <w:p w14:paraId="7B8FD531" w14:textId="77777777" w:rsidR="00E02BFC" w:rsidRPr="00E138E8" w:rsidRDefault="00E02BFC" w:rsidP="00422DC0">
      <w:pPr>
        <w:rPr>
          <w:noProof/>
        </w:rPr>
      </w:pPr>
    </w:p>
    <w:p w14:paraId="1576AFB3" w14:textId="77777777" w:rsidR="00E02BFC" w:rsidRPr="00E138E8" w:rsidRDefault="00E02BFC">
      <w:pPr>
        <w:rPr>
          <w:noProof/>
        </w:rPr>
      </w:pPr>
      <w:r w:rsidRPr="00E138E8">
        <w:rPr>
          <w:noProof/>
        </w:rPr>
        <w:br w:type="page"/>
      </w:r>
    </w:p>
    <w:p w14:paraId="12A6CB55" w14:textId="57F2B781" w:rsidR="00422DC0" w:rsidRPr="00E138E8" w:rsidRDefault="00422DC0" w:rsidP="00422DC0">
      <w:pPr>
        <w:rPr>
          <w:b/>
        </w:rPr>
      </w:pPr>
      <w:r w:rsidRPr="00E138E8">
        <w:rPr>
          <w:noProof/>
        </w:rPr>
        <w:lastRenderedPageBreak/>
        <w:drawing>
          <wp:inline distT="0" distB="0" distL="0" distR="0" wp14:anchorId="48168CF8" wp14:editId="0AB8A6A8">
            <wp:extent cx="1116239" cy="1079688"/>
            <wp:effectExtent l="0" t="0" r="825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ciaburke:Desktop:ALSDE.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116239" cy="1079688"/>
                    </a:xfrm>
                    <a:prstGeom prst="rect">
                      <a:avLst/>
                    </a:prstGeom>
                    <a:noFill/>
                    <a:ln>
                      <a:noFill/>
                    </a:ln>
                  </pic:spPr>
                </pic:pic>
              </a:graphicData>
            </a:graphic>
          </wp:inline>
        </w:drawing>
      </w:r>
      <w:r w:rsidRPr="00E138E8">
        <w:rPr>
          <w:noProof/>
        </w:rPr>
        <w:t xml:space="preserve">                    </w:t>
      </w:r>
      <w:r w:rsidR="0080688E" w:rsidRPr="00E138E8">
        <w:rPr>
          <w:noProof/>
        </w:rPr>
        <w:t xml:space="preserve">                         </w:t>
      </w:r>
      <w:r w:rsidRPr="00E138E8">
        <w:rPr>
          <w:b/>
          <w:sz w:val="32"/>
          <w:szCs w:val="32"/>
        </w:rPr>
        <w:t>Alabama ESSA Implementation Committee</w:t>
      </w:r>
      <w:r w:rsidRPr="00E138E8">
        <w:rPr>
          <w:b/>
          <w:noProof/>
        </w:rPr>
        <w:t xml:space="preserve">                         </w:t>
      </w:r>
      <w:r w:rsidRPr="00E138E8">
        <w:rPr>
          <w:b/>
          <w:noProof/>
        </w:rPr>
        <w:drawing>
          <wp:inline distT="0" distB="0" distL="0" distR="0" wp14:anchorId="1EC903E0" wp14:editId="5DA61542">
            <wp:extent cx="1188085" cy="1221740"/>
            <wp:effectExtent l="0" t="0" r="5715" b="0"/>
            <wp:docPr id="7" name="Picture 7"/>
            <wp:cNvGraphicFramePr/>
            <a:graphic xmlns:a="http://schemas.openxmlformats.org/drawingml/2006/main">
              <a:graphicData uri="http://schemas.openxmlformats.org/drawingml/2006/picture">
                <pic:pic xmlns:pic="http://schemas.openxmlformats.org/drawingml/2006/picture">
                  <pic:nvPicPr>
                    <pic:cNvPr id="172" name="Picture 172"/>
                    <pic:cNvPicPr/>
                  </pic:nvPicPr>
                  <pic:blipFill>
                    <a:blip r:embed="rId6">
                      <a:extLst>
                        <a:ext uri="{28A0092B-C50C-407E-A947-70E740481C1C}">
                          <a14:useLocalDpi xmlns:a14="http://schemas.microsoft.com/office/drawing/2010/main" val="0"/>
                        </a:ext>
                      </a:extLst>
                    </a:blip>
                    <a:stretch>
                      <a:fillRect/>
                    </a:stretch>
                  </pic:blipFill>
                  <pic:spPr>
                    <a:xfrm>
                      <a:off x="0" y="0"/>
                      <a:ext cx="1188085" cy="1221740"/>
                    </a:xfrm>
                    <a:prstGeom prst="rect">
                      <a:avLst/>
                    </a:prstGeom>
                  </pic:spPr>
                </pic:pic>
              </a:graphicData>
            </a:graphic>
          </wp:inline>
        </w:drawing>
      </w:r>
    </w:p>
    <w:p w14:paraId="23D338A6" w14:textId="0D24292A" w:rsidR="00422DC0" w:rsidRPr="00E138E8" w:rsidRDefault="000C674C" w:rsidP="00A30556">
      <w:pPr>
        <w:jc w:val="center"/>
        <w:outlineLvl w:val="0"/>
        <w:rPr>
          <w:b/>
          <w:sz w:val="28"/>
          <w:szCs w:val="28"/>
        </w:rPr>
      </w:pPr>
      <w:r w:rsidRPr="00E138E8">
        <w:rPr>
          <w:b/>
          <w:sz w:val="28"/>
          <w:szCs w:val="28"/>
        </w:rPr>
        <w:t>Title Programs</w:t>
      </w:r>
      <w:r w:rsidR="00E02BFC" w:rsidRPr="00E138E8">
        <w:rPr>
          <w:b/>
          <w:sz w:val="28"/>
          <w:szCs w:val="28"/>
        </w:rPr>
        <w:t xml:space="preserve"> Work Group Meeting #3</w:t>
      </w:r>
    </w:p>
    <w:p w14:paraId="7930F7B1" w14:textId="2944A825" w:rsidR="00422DC0" w:rsidRPr="00E138E8" w:rsidRDefault="00E02BFC" w:rsidP="00422DC0">
      <w:pPr>
        <w:jc w:val="center"/>
        <w:rPr>
          <w:b/>
          <w:sz w:val="28"/>
          <w:szCs w:val="28"/>
        </w:rPr>
      </w:pPr>
      <w:r w:rsidRPr="00E138E8">
        <w:rPr>
          <w:b/>
          <w:sz w:val="28"/>
          <w:szCs w:val="28"/>
        </w:rPr>
        <w:t>Wednesday</w:t>
      </w:r>
      <w:r w:rsidR="000C674C" w:rsidRPr="00E138E8">
        <w:rPr>
          <w:b/>
          <w:sz w:val="28"/>
          <w:szCs w:val="28"/>
        </w:rPr>
        <w:t>,</w:t>
      </w:r>
      <w:r w:rsidRPr="00E138E8">
        <w:rPr>
          <w:b/>
          <w:sz w:val="28"/>
          <w:szCs w:val="28"/>
        </w:rPr>
        <w:t xml:space="preserve"> September 14,</w:t>
      </w:r>
      <w:r w:rsidR="000C674C" w:rsidRPr="00E138E8">
        <w:rPr>
          <w:b/>
          <w:sz w:val="28"/>
          <w:szCs w:val="28"/>
        </w:rPr>
        <w:t xml:space="preserve"> 2016, 1</w:t>
      </w:r>
      <w:r w:rsidRPr="00E138E8">
        <w:rPr>
          <w:b/>
          <w:sz w:val="28"/>
          <w:szCs w:val="28"/>
        </w:rPr>
        <w:t>0</w:t>
      </w:r>
      <w:r w:rsidR="000C674C" w:rsidRPr="00E138E8">
        <w:rPr>
          <w:b/>
          <w:sz w:val="28"/>
          <w:szCs w:val="28"/>
        </w:rPr>
        <w:t>:00</w:t>
      </w:r>
      <w:r w:rsidRPr="00E138E8">
        <w:rPr>
          <w:b/>
          <w:sz w:val="28"/>
          <w:szCs w:val="28"/>
        </w:rPr>
        <w:t xml:space="preserve"> am – 1</w:t>
      </w:r>
      <w:r w:rsidR="000C674C" w:rsidRPr="00E138E8">
        <w:rPr>
          <w:b/>
          <w:sz w:val="28"/>
          <w:szCs w:val="28"/>
        </w:rPr>
        <w:t>:00 pm</w:t>
      </w:r>
    </w:p>
    <w:p w14:paraId="669B34C3" w14:textId="77777777" w:rsidR="00422DC0" w:rsidRPr="00E138E8" w:rsidRDefault="00422DC0" w:rsidP="00422DC0"/>
    <w:p w14:paraId="6B441998" w14:textId="77777777" w:rsidR="00422DC0" w:rsidRPr="00E138E8" w:rsidRDefault="00422DC0" w:rsidP="00422DC0"/>
    <w:tbl>
      <w:tblPr>
        <w:tblStyle w:val="TableGrid"/>
        <w:tblW w:w="14559" w:type="dxa"/>
        <w:tblLook w:val="04A0" w:firstRow="1" w:lastRow="0" w:firstColumn="1" w:lastColumn="0" w:noHBand="0" w:noVBand="1"/>
      </w:tblPr>
      <w:tblGrid>
        <w:gridCol w:w="2245"/>
        <w:gridCol w:w="5153"/>
        <w:gridCol w:w="3960"/>
        <w:gridCol w:w="3201"/>
      </w:tblGrid>
      <w:tr w:rsidR="000C674C" w:rsidRPr="00E138E8" w14:paraId="7A3E9952" w14:textId="77777777" w:rsidTr="007E17C2">
        <w:tc>
          <w:tcPr>
            <w:tcW w:w="2245" w:type="dxa"/>
          </w:tcPr>
          <w:p w14:paraId="2E96C69E" w14:textId="77777777" w:rsidR="00422DC0" w:rsidRPr="00E138E8" w:rsidRDefault="00422DC0" w:rsidP="00E138E8">
            <w:pPr>
              <w:jc w:val="center"/>
              <w:rPr>
                <w:b/>
              </w:rPr>
            </w:pPr>
          </w:p>
          <w:p w14:paraId="694E728A" w14:textId="77777777" w:rsidR="00422DC0" w:rsidRPr="00E138E8" w:rsidRDefault="00422DC0" w:rsidP="00E138E8">
            <w:pPr>
              <w:jc w:val="center"/>
              <w:rPr>
                <w:b/>
              </w:rPr>
            </w:pPr>
            <w:r w:rsidRPr="00E138E8">
              <w:rPr>
                <w:b/>
              </w:rPr>
              <w:t>Time</w:t>
            </w:r>
          </w:p>
        </w:tc>
        <w:tc>
          <w:tcPr>
            <w:tcW w:w="5153" w:type="dxa"/>
          </w:tcPr>
          <w:p w14:paraId="018CFB7E" w14:textId="77777777" w:rsidR="00422DC0" w:rsidRPr="00E138E8" w:rsidRDefault="00422DC0" w:rsidP="008D7CD9">
            <w:pPr>
              <w:ind w:right="936"/>
              <w:jc w:val="center"/>
              <w:rPr>
                <w:b/>
              </w:rPr>
            </w:pPr>
          </w:p>
          <w:p w14:paraId="1898BEB5" w14:textId="77777777" w:rsidR="00422DC0" w:rsidRPr="00E138E8" w:rsidRDefault="00422DC0" w:rsidP="008D7CD9">
            <w:pPr>
              <w:ind w:right="936"/>
              <w:jc w:val="center"/>
              <w:rPr>
                <w:b/>
              </w:rPr>
            </w:pPr>
            <w:r w:rsidRPr="00E138E8">
              <w:rPr>
                <w:b/>
              </w:rPr>
              <w:t>Agenda Item</w:t>
            </w:r>
          </w:p>
        </w:tc>
        <w:tc>
          <w:tcPr>
            <w:tcW w:w="3960" w:type="dxa"/>
          </w:tcPr>
          <w:p w14:paraId="36D8E67E" w14:textId="77777777" w:rsidR="00422DC0" w:rsidRPr="00E138E8" w:rsidRDefault="00422DC0" w:rsidP="008D7CD9">
            <w:pPr>
              <w:ind w:left="846"/>
              <w:rPr>
                <w:b/>
              </w:rPr>
            </w:pPr>
          </w:p>
          <w:p w14:paraId="3A0F52B8" w14:textId="77777777" w:rsidR="00422DC0" w:rsidRPr="00E138E8" w:rsidRDefault="00422DC0" w:rsidP="008D7CD9">
            <w:pPr>
              <w:ind w:left="846"/>
              <w:rPr>
                <w:b/>
              </w:rPr>
            </w:pPr>
            <w:r w:rsidRPr="00E138E8">
              <w:rPr>
                <w:b/>
              </w:rPr>
              <w:t>Facilitator</w:t>
            </w:r>
          </w:p>
        </w:tc>
        <w:tc>
          <w:tcPr>
            <w:tcW w:w="3201" w:type="dxa"/>
          </w:tcPr>
          <w:p w14:paraId="78E51E07" w14:textId="77777777" w:rsidR="00422DC0" w:rsidRPr="00E138E8" w:rsidRDefault="00422DC0" w:rsidP="008D7CD9">
            <w:pPr>
              <w:ind w:left="846"/>
              <w:jc w:val="both"/>
              <w:rPr>
                <w:b/>
              </w:rPr>
            </w:pPr>
          </w:p>
          <w:p w14:paraId="08BDF3CC" w14:textId="77777777" w:rsidR="00422DC0" w:rsidRPr="00E138E8" w:rsidRDefault="00422DC0" w:rsidP="008D7CD9">
            <w:pPr>
              <w:ind w:left="846"/>
              <w:jc w:val="both"/>
              <w:rPr>
                <w:b/>
              </w:rPr>
            </w:pPr>
            <w:r w:rsidRPr="00E138E8">
              <w:rPr>
                <w:b/>
              </w:rPr>
              <w:t>Notes</w:t>
            </w:r>
          </w:p>
        </w:tc>
      </w:tr>
      <w:tr w:rsidR="000C674C" w:rsidRPr="00E138E8" w14:paraId="4DD65864" w14:textId="77777777" w:rsidTr="007E17C2">
        <w:trPr>
          <w:trHeight w:val="1070"/>
        </w:trPr>
        <w:tc>
          <w:tcPr>
            <w:tcW w:w="2245" w:type="dxa"/>
          </w:tcPr>
          <w:p w14:paraId="4E8CD22E" w14:textId="77777777" w:rsidR="00422DC0" w:rsidRPr="00E138E8" w:rsidRDefault="00422DC0" w:rsidP="00E138E8">
            <w:pPr>
              <w:jc w:val="center"/>
              <w:rPr>
                <w:b/>
              </w:rPr>
            </w:pPr>
          </w:p>
          <w:p w14:paraId="21112531" w14:textId="2D7FB6A5" w:rsidR="00422DC0" w:rsidRPr="00E138E8" w:rsidRDefault="00531CD3" w:rsidP="00E138E8">
            <w:pPr>
              <w:jc w:val="center"/>
              <w:rPr>
                <w:b/>
              </w:rPr>
            </w:pPr>
            <w:r w:rsidRPr="00E138E8">
              <w:rPr>
                <w:b/>
              </w:rPr>
              <w:t>1</w:t>
            </w:r>
            <w:r w:rsidR="00E02BFC" w:rsidRPr="00E138E8">
              <w:rPr>
                <w:b/>
              </w:rPr>
              <w:t>0</w:t>
            </w:r>
            <w:r w:rsidR="003046D9" w:rsidRPr="00E138E8">
              <w:rPr>
                <w:b/>
              </w:rPr>
              <w:t>:00 a</w:t>
            </w:r>
            <w:r w:rsidRPr="00E138E8">
              <w:rPr>
                <w:b/>
              </w:rPr>
              <w:t>m</w:t>
            </w:r>
          </w:p>
          <w:p w14:paraId="0B67FE10" w14:textId="77777777" w:rsidR="000C674C" w:rsidRPr="00E138E8" w:rsidRDefault="000C674C" w:rsidP="00E138E8">
            <w:pPr>
              <w:jc w:val="center"/>
              <w:rPr>
                <w:b/>
              </w:rPr>
            </w:pPr>
          </w:p>
        </w:tc>
        <w:tc>
          <w:tcPr>
            <w:tcW w:w="5153" w:type="dxa"/>
          </w:tcPr>
          <w:p w14:paraId="2F8A6D00" w14:textId="77777777" w:rsidR="00422DC0" w:rsidRPr="00E138E8" w:rsidRDefault="00422DC0" w:rsidP="008D7CD9">
            <w:pPr>
              <w:rPr>
                <w:b/>
              </w:rPr>
            </w:pPr>
          </w:p>
          <w:p w14:paraId="6C8473E3" w14:textId="36E1AF33" w:rsidR="00422DC0" w:rsidRPr="00E138E8" w:rsidRDefault="00422DC0" w:rsidP="0080688E">
            <w:pPr>
              <w:rPr>
                <w:b/>
              </w:rPr>
            </w:pPr>
            <w:r w:rsidRPr="00E138E8">
              <w:rPr>
                <w:b/>
              </w:rPr>
              <w:t xml:space="preserve">Welcome </w:t>
            </w:r>
          </w:p>
        </w:tc>
        <w:tc>
          <w:tcPr>
            <w:tcW w:w="3960" w:type="dxa"/>
          </w:tcPr>
          <w:p w14:paraId="01856FA2" w14:textId="77777777" w:rsidR="00422DC0" w:rsidRPr="00E138E8" w:rsidRDefault="00422DC0" w:rsidP="008D7CD9">
            <w:pPr>
              <w:ind w:left="126"/>
            </w:pPr>
          </w:p>
          <w:p w14:paraId="3BDE3D27" w14:textId="771854E4" w:rsidR="000C674C" w:rsidRPr="00E138E8" w:rsidRDefault="000C674C" w:rsidP="0080688E">
            <w:r w:rsidRPr="00E138E8">
              <w:t>Mrs. Karen Winn</w:t>
            </w:r>
          </w:p>
        </w:tc>
        <w:tc>
          <w:tcPr>
            <w:tcW w:w="3201" w:type="dxa"/>
          </w:tcPr>
          <w:p w14:paraId="57DCD4A3" w14:textId="77777777" w:rsidR="00422DC0" w:rsidRPr="00E138E8" w:rsidRDefault="00422DC0" w:rsidP="008D7CD9">
            <w:pPr>
              <w:ind w:left="126"/>
            </w:pPr>
          </w:p>
        </w:tc>
      </w:tr>
      <w:tr w:rsidR="00DD7E5F" w:rsidRPr="00E138E8" w14:paraId="181FE0ED" w14:textId="77777777" w:rsidTr="007E17C2">
        <w:tc>
          <w:tcPr>
            <w:tcW w:w="2245" w:type="dxa"/>
          </w:tcPr>
          <w:p w14:paraId="154AB07B" w14:textId="77777777" w:rsidR="00E138E8" w:rsidRDefault="00E138E8" w:rsidP="00E138E8">
            <w:pPr>
              <w:jc w:val="center"/>
              <w:rPr>
                <w:b/>
              </w:rPr>
            </w:pPr>
          </w:p>
          <w:p w14:paraId="1AE67168" w14:textId="72A6963C" w:rsidR="00DD7E5F" w:rsidRPr="00E138E8" w:rsidRDefault="003046D9" w:rsidP="00E138E8">
            <w:pPr>
              <w:jc w:val="center"/>
              <w:rPr>
                <w:b/>
              </w:rPr>
            </w:pPr>
            <w:r w:rsidRPr="00E138E8">
              <w:rPr>
                <w:b/>
              </w:rPr>
              <w:t>10:00</w:t>
            </w:r>
            <w:r w:rsidR="00E138E8">
              <w:rPr>
                <w:b/>
              </w:rPr>
              <w:t xml:space="preserve"> </w:t>
            </w:r>
            <w:r w:rsidR="00E138E8">
              <w:rPr>
                <w:b/>
              </w:rPr>
              <w:t>–</w:t>
            </w:r>
            <w:r w:rsidRPr="00E138E8">
              <w:rPr>
                <w:b/>
              </w:rPr>
              <w:t>10:30</w:t>
            </w:r>
            <w:r w:rsidR="00E138E8">
              <w:rPr>
                <w:b/>
              </w:rPr>
              <w:t xml:space="preserve"> </w:t>
            </w:r>
            <w:r w:rsidR="00996A2A" w:rsidRPr="00E138E8">
              <w:rPr>
                <w:b/>
              </w:rPr>
              <w:t>am</w:t>
            </w:r>
          </w:p>
        </w:tc>
        <w:tc>
          <w:tcPr>
            <w:tcW w:w="5153" w:type="dxa"/>
          </w:tcPr>
          <w:p w14:paraId="7136EC2D" w14:textId="77777777" w:rsidR="00634721" w:rsidRPr="00E138E8" w:rsidRDefault="00634721" w:rsidP="003046D9">
            <w:pPr>
              <w:rPr>
                <w:b/>
              </w:rPr>
            </w:pPr>
          </w:p>
          <w:p w14:paraId="630F74EE" w14:textId="1B573514" w:rsidR="00DD7E5F" w:rsidRPr="00E138E8" w:rsidRDefault="00E138E8" w:rsidP="003046D9">
            <w:pPr>
              <w:rPr>
                <w:b/>
              </w:rPr>
            </w:pPr>
            <w:r>
              <w:rPr>
                <w:b/>
              </w:rPr>
              <w:t xml:space="preserve">Guest Speaker: </w:t>
            </w:r>
            <w:r w:rsidR="003046D9" w:rsidRPr="00E138E8">
              <w:rPr>
                <w:b/>
              </w:rPr>
              <w:t>Virtual Presentation</w:t>
            </w:r>
            <w:r>
              <w:rPr>
                <w:b/>
              </w:rPr>
              <w:t>,</w:t>
            </w:r>
            <w:r w:rsidR="003046D9" w:rsidRPr="00E138E8">
              <w:rPr>
                <w:b/>
              </w:rPr>
              <w:t xml:space="preserve"> Education Commission of the States</w:t>
            </w:r>
          </w:p>
          <w:p w14:paraId="1D6F581C" w14:textId="4C112F56" w:rsidR="00634721" w:rsidRPr="00E138E8" w:rsidRDefault="00634721" w:rsidP="003046D9">
            <w:pPr>
              <w:rPr>
                <w:b/>
                <w:sz w:val="22"/>
                <w:szCs w:val="22"/>
              </w:rPr>
            </w:pPr>
          </w:p>
        </w:tc>
        <w:tc>
          <w:tcPr>
            <w:tcW w:w="3960" w:type="dxa"/>
          </w:tcPr>
          <w:p w14:paraId="7D3F7722" w14:textId="0B0B0023" w:rsidR="00DD7E5F" w:rsidRPr="00E138E8" w:rsidRDefault="00DD7E5F" w:rsidP="00DD7E5F"/>
        </w:tc>
        <w:tc>
          <w:tcPr>
            <w:tcW w:w="3201" w:type="dxa"/>
          </w:tcPr>
          <w:p w14:paraId="06CA40AD" w14:textId="77777777" w:rsidR="00DD7E5F" w:rsidRPr="00E138E8" w:rsidRDefault="00DD7E5F" w:rsidP="00DD7E5F"/>
        </w:tc>
      </w:tr>
      <w:tr w:rsidR="00DD7E5F" w:rsidRPr="00E138E8" w14:paraId="438ABDCD" w14:textId="77777777" w:rsidTr="007E17C2">
        <w:trPr>
          <w:trHeight w:val="1457"/>
        </w:trPr>
        <w:tc>
          <w:tcPr>
            <w:tcW w:w="2245" w:type="dxa"/>
          </w:tcPr>
          <w:p w14:paraId="3E99442B" w14:textId="050E6BD0" w:rsidR="00DD7E5F" w:rsidRPr="00E138E8" w:rsidRDefault="003046D9" w:rsidP="00E138E8">
            <w:pPr>
              <w:jc w:val="center"/>
              <w:rPr>
                <w:b/>
              </w:rPr>
            </w:pPr>
            <w:r w:rsidRPr="00E138E8">
              <w:rPr>
                <w:b/>
                <w:sz w:val="22"/>
              </w:rPr>
              <w:t>10:30</w:t>
            </w:r>
            <w:r w:rsidR="00E138E8" w:rsidRPr="00E138E8">
              <w:rPr>
                <w:b/>
                <w:sz w:val="22"/>
              </w:rPr>
              <w:t xml:space="preserve"> </w:t>
            </w:r>
            <w:r w:rsidR="00E138E8" w:rsidRPr="00E138E8">
              <w:rPr>
                <w:b/>
                <w:sz w:val="22"/>
              </w:rPr>
              <w:t>–</w:t>
            </w:r>
            <w:r w:rsidR="00996A2A" w:rsidRPr="00E138E8">
              <w:rPr>
                <w:b/>
                <w:sz w:val="22"/>
              </w:rPr>
              <w:t xml:space="preserve"> 12:45 pm</w:t>
            </w:r>
          </w:p>
        </w:tc>
        <w:tc>
          <w:tcPr>
            <w:tcW w:w="5153" w:type="dxa"/>
          </w:tcPr>
          <w:p w14:paraId="6305AE98" w14:textId="77777777" w:rsidR="00634721" w:rsidRPr="00E138E8" w:rsidRDefault="00634721" w:rsidP="003046D9">
            <w:pPr>
              <w:spacing w:line="276" w:lineRule="auto"/>
              <w:rPr>
                <w:b/>
              </w:rPr>
            </w:pPr>
          </w:p>
          <w:p w14:paraId="42CC49D3" w14:textId="51DCDFDD" w:rsidR="00DD7E5F" w:rsidRPr="00E138E8" w:rsidRDefault="003046D9" w:rsidP="003046D9">
            <w:pPr>
              <w:spacing w:line="276" w:lineRule="auto"/>
              <w:rPr>
                <w:b/>
              </w:rPr>
            </w:pPr>
            <w:r w:rsidRPr="00E138E8">
              <w:rPr>
                <w:b/>
              </w:rPr>
              <w:t>Key Decisions: Title Programs</w:t>
            </w:r>
          </w:p>
          <w:p w14:paraId="263F0E9C" w14:textId="77777777" w:rsidR="00E138E8" w:rsidRPr="00E138E8" w:rsidRDefault="003046D9" w:rsidP="00E138E8">
            <w:pPr>
              <w:pStyle w:val="ListParagraph"/>
              <w:numPr>
                <w:ilvl w:val="0"/>
                <w:numId w:val="28"/>
              </w:numPr>
              <w:spacing w:line="276" w:lineRule="auto"/>
              <w:ind w:left="702"/>
              <w:rPr>
                <w:b/>
              </w:rPr>
            </w:pPr>
            <w:r w:rsidRPr="00E138E8">
              <w:rPr>
                <w:spacing w:val="-1"/>
              </w:rPr>
              <w:t>States will need to decide if they want to set aside up to 3% of their Title I funds to establish a program of direct student services, and, if so, how much (beginning with the FY2017 funding).  If the answer is yes, states will need to:</w:t>
            </w:r>
          </w:p>
          <w:p w14:paraId="1DCA86A3" w14:textId="77777777" w:rsidR="00E138E8" w:rsidRPr="00E138E8" w:rsidRDefault="003046D9" w:rsidP="00E138E8">
            <w:pPr>
              <w:pStyle w:val="ListParagraph"/>
              <w:numPr>
                <w:ilvl w:val="1"/>
                <w:numId w:val="28"/>
              </w:numPr>
              <w:spacing w:line="276" w:lineRule="auto"/>
              <w:ind w:left="1242"/>
              <w:rPr>
                <w:b/>
              </w:rPr>
            </w:pPr>
            <w:r w:rsidRPr="00E138E8">
              <w:rPr>
                <w:spacing w:val="-1"/>
              </w:rPr>
              <w:t>Begin the process of designing such a program</w:t>
            </w:r>
          </w:p>
          <w:p w14:paraId="2DD77A52" w14:textId="7D9BD249" w:rsidR="003046D9" w:rsidRPr="00E138E8" w:rsidRDefault="00FA21C6" w:rsidP="00E138E8">
            <w:pPr>
              <w:pStyle w:val="ListParagraph"/>
              <w:numPr>
                <w:ilvl w:val="0"/>
                <w:numId w:val="28"/>
              </w:numPr>
              <w:spacing w:line="276" w:lineRule="auto"/>
              <w:ind w:left="702"/>
              <w:rPr>
                <w:b/>
              </w:rPr>
            </w:pPr>
            <w:r w:rsidRPr="00E138E8">
              <w:t>States will decide on a system</w:t>
            </w:r>
            <w:r w:rsidR="00DE0E6E" w:rsidRPr="00E138E8">
              <w:t xml:space="preserve"> of performance management for i</w:t>
            </w:r>
            <w:r w:rsidRPr="00E138E8">
              <w:t xml:space="preserve">mplementation of State and LEA plans regarding supporting all students. The </w:t>
            </w:r>
            <w:r w:rsidRPr="00E138E8">
              <w:lastRenderedPageBreak/>
              <w:t>SEA’s system of performance management must include:</w:t>
            </w:r>
          </w:p>
          <w:p w14:paraId="1042DDF8" w14:textId="77777777" w:rsidR="00FA21C6" w:rsidRPr="00E138E8" w:rsidRDefault="00FA21C6" w:rsidP="005341E2">
            <w:pPr>
              <w:pStyle w:val="ListParagraph"/>
              <w:numPr>
                <w:ilvl w:val="0"/>
                <w:numId w:val="29"/>
              </w:numPr>
              <w:spacing w:line="276" w:lineRule="auto"/>
              <w:ind w:left="1152"/>
            </w:pPr>
            <w:r w:rsidRPr="00E138E8">
              <w:t>Review/Approval of LEA plans</w:t>
            </w:r>
          </w:p>
          <w:p w14:paraId="6A965F9A" w14:textId="77777777" w:rsidR="00FA21C6" w:rsidRPr="00E138E8" w:rsidRDefault="00FA21C6" w:rsidP="005341E2">
            <w:pPr>
              <w:pStyle w:val="ListParagraph"/>
              <w:numPr>
                <w:ilvl w:val="0"/>
                <w:numId w:val="29"/>
              </w:numPr>
              <w:spacing w:line="276" w:lineRule="auto"/>
              <w:ind w:left="1152"/>
            </w:pPr>
            <w:r w:rsidRPr="00E138E8">
              <w:t>Collection and use of data</w:t>
            </w:r>
          </w:p>
          <w:p w14:paraId="646E0019" w14:textId="77777777" w:rsidR="00FA21C6" w:rsidRPr="00E138E8" w:rsidRDefault="00FA21C6" w:rsidP="005341E2">
            <w:pPr>
              <w:pStyle w:val="ListParagraph"/>
              <w:numPr>
                <w:ilvl w:val="0"/>
                <w:numId w:val="29"/>
              </w:numPr>
              <w:spacing w:line="276" w:lineRule="auto"/>
              <w:ind w:left="1152"/>
            </w:pPr>
            <w:r w:rsidRPr="00E138E8">
              <w:t>Monitoring</w:t>
            </w:r>
          </w:p>
          <w:p w14:paraId="0F384459" w14:textId="77777777" w:rsidR="00FA21C6" w:rsidRPr="00E138E8" w:rsidRDefault="00FA21C6" w:rsidP="005341E2">
            <w:pPr>
              <w:pStyle w:val="ListParagraph"/>
              <w:numPr>
                <w:ilvl w:val="0"/>
                <w:numId w:val="29"/>
              </w:numPr>
              <w:spacing w:line="276" w:lineRule="auto"/>
              <w:ind w:left="1152"/>
            </w:pPr>
            <w:r w:rsidRPr="00E138E8">
              <w:t>Continuous Improvement</w:t>
            </w:r>
          </w:p>
          <w:p w14:paraId="6A37AD18" w14:textId="1B6AF2E2" w:rsidR="00FA21C6" w:rsidRPr="00E138E8" w:rsidRDefault="00FA21C6" w:rsidP="005341E2">
            <w:pPr>
              <w:pStyle w:val="ListParagraph"/>
              <w:numPr>
                <w:ilvl w:val="0"/>
                <w:numId w:val="29"/>
              </w:numPr>
              <w:spacing w:line="276" w:lineRule="auto"/>
              <w:ind w:left="1152"/>
            </w:pPr>
            <w:r w:rsidRPr="00E138E8">
              <w:t xml:space="preserve">Differentiated Technical </w:t>
            </w:r>
            <w:r w:rsidR="006A4EC8" w:rsidRPr="00E138E8">
              <w:t>Assistance</w:t>
            </w:r>
          </w:p>
        </w:tc>
        <w:tc>
          <w:tcPr>
            <w:tcW w:w="3960" w:type="dxa"/>
          </w:tcPr>
          <w:p w14:paraId="4C1F0F01" w14:textId="4010F291" w:rsidR="00DD7E5F" w:rsidRPr="00E138E8" w:rsidRDefault="00DD7E5F" w:rsidP="00DD7E5F"/>
        </w:tc>
        <w:tc>
          <w:tcPr>
            <w:tcW w:w="3201" w:type="dxa"/>
          </w:tcPr>
          <w:p w14:paraId="5E8F8914" w14:textId="474ABB75" w:rsidR="00DD7E5F" w:rsidRPr="00E138E8" w:rsidRDefault="003046D9" w:rsidP="00DD7E5F">
            <w:r w:rsidRPr="00E138E8">
              <w:t>Presentation by Edmund Moore- Pros/cons of set aside funds</w:t>
            </w:r>
          </w:p>
        </w:tc>
      </w:tr>
      <w:tr w:rsidR="00996A2A" w:rsidRPr="00E138E8" w14:paraId="58BEE92B" w14:textId="77777777" w:rsidTr="00FA663E">
        <w:tc>
          <w:tcPr>
            <w:tcW w:w="11358" w:type="dxa"/>
            <w:gridSpan w:val="3"/>
          </w:tcPr>
          <w:p w14:paraId="04B51AE7" w14:textId="77777777" w:rsidR="00996A2A" w:rsidRPr="00E138E8" w:rsidRDefault="00996A2A" w:rsidP="00E138E8">
            <w:pPr>
              <w:jc w:val="center"/>
              <w:rPr>
                <w:b/>
              </w:rPr>
            </w:pPr>
          </w:p>
          <w:p w14:paraId="590662BE" w14:textId="6F1145F1" w:rsidR="00996A2A" w:rsidRPr="00E138E8" w:rsidRDefault="00996A2A" w:rsidP="00E138E8">
            <w:pPr>
              <w:jc w:val="center"/>
            </w:pPr>
            <w:r w:rsidRPr="00E138E8">
              <w:rPr>
                <w:b/>
              </w:rPr>
              <w:t>LUNCH WILL BE BROUGHT IN FOR THOSE WHO RSVP-ORDERED LUNCH</w:t>
            </w:r>
          </w:p>
        </w:tc>
        <w:tc>
          <w:tcPr>
            <w:tcW w:w="3201" w:type="dxa"/>
          </w:tcPr>
          <w:p w14:paraId="65070104" w14:textId="77777777" w:rsidR="00996A2A" w:rsidRPr="00E138E8" w:rsidRDefault="00996A2A" w:rsidP="00DD7E5F"/>
        </w:tc>
      </w:tr>
      <w:tr w:rsidR="00DD7E5F" w:rsidRPr="00E138E8" w14:paraId="6CFB55DC" w14:textId="77777777" w:rsidTr="007E17C2">
        <w:tc>
          <w:tcPr>
            <w:tcW w:w="2245" w:type="dxa"/>
          </w:tcPr>
          <w:p w14:paraId="43B5E4C5" w14:textId="77777777" w:rsidR="005341E2" w:rsidRDefault="005341E2" w:rsidP="00E138E8">
            <w:pPr>
              <w:jc w:val="center"/>
              <w:rPr>
                <w:b/>
              </w:rPr>
            </w:pPr>
          </w:p>
          <w:p w14:paraId="34162851" w14:textId="77777777" w:rsidR="005341E2" w:rsidRDefault="005341E2" w:rsidP="00E138E8">
            <w:pPr>
              <w:jc w:val="center"/>
              <w:rPr>
                <w:b/>
              </w:rPr>
            </w:pPr>
          </w:p>
          <w:p w14:paraId="67E296D2" w14:textId="55966EB2" w:rsidR="00DD7E5F" w:rsidRPr="00E138E8" w:rsidRDefault="00996A2A" w:rsidP="00E138E8">
            <w:pPr>
              <w:jc w:val="center"/>
              <w:rPr>
                <w:b/>
              </w:rPr>
            </w:pPr>
            <w:r w:rsidRPr="00E138E8">
              <w:rPr>
                <w:b/>
              </w:rPr>
              <w:t>12:45 pm</w:t>
            </w:r>
          </w:p>
        </w:tc>
        <w:tc>
          <w:tcPr>
            <w:tcW w:w="5153" w:type="dxa"/>
          </w:tcPr>
          <w:p w14:paraId="3D12125D" w14:textId="77777777" w:rsidR="00634721" w:rsidRPr="00E138E8" w:rsidRDefault="00634721" w:rsidP="003046D9">
            <w:pPr>
              <w:spacing w:line="276" w:lineRule="auto"/>
              <w:rPr>
                <w:b/>
              </w:rPr>
            </w:pPr>
          </w:p>
          <w:p w14:paraId="42298951" w14:textId="77777777" w:rsidR="00DD7E5F" w:rsidRPr="00E138E8" w:rsidRDefault="003046D9" w:rsidP="003046D9">
            <w:pPr>
              <w:spacing w:line="276" w:lineRule="auto"/>
              <w:rPr>
                <w:b/>
              </w:rPr>
            </w:pPr>
            <w:r w:rsidRPr="00E138E8">
              <w:rPr>
                <w:b/>
              </w:rPr>
              <w:t>Next Steps:</w:t>
            </w:r>
          </w:p>
          <w:p w14:paraId="79574ADB" w14:textId="77777777" w:rsidR="003046D9" w:rsidRPr="00E138E8" w:rsidRDefault="003046D9" w:rsidP="003046D9">
            <w:pPr>
              <w:spacing w:line="276" w:lineRule="auto"/>
            </w:pPr>
            <w:r w:rsidRPr="00E138E8">
              <w:t xml:space="preserve">Schedule </w:t>
            </w:r>
            <w:r w:rsidR="006A4EC8" w:rsidRPr="00E138E8">
              <w:t xml:space="preserve"> additional September Meeting </w:t>
            </w:r>
          </w:p>
          <w:p w14:paraId="6C28A9F5" w14:textId="660DBA79" w:rsidR="00634721" w:rsidRPr="00E138E8" w:rsidRDefault="00634721" w:rsidP="003046D9">
            <w:pPr>
              <w:spacing w:line="276" w:lineRule="auto"/>
            </w:pPr>
          </w:p>
        </w:tc>
        <w:tc>
          <w:tcPr>
            <w:tcW w:w="3960" w:type="dxa"/>
          </w:tcPr>
          <w:p w14:paraId="2689FBA5" w14:textId="653672D3" w:rsidR="00DD7E5F" w:rsidRPr="00E138E8" w:rsidRDefault="00DD7E5F" w:rsidP="00DD7E5F"/>
        </w:tc>
        <w:tc>
          <w:tcPr>
            <w:tcW w:w="3201" w:type="dxa"/>
          </w:tcPr>
          <w:p w14:paraId="1687A616" w14:textId="77777777" w:rsidR="00DD7E5F" w:rsidRPr="00E138E8" w:rsidRDefault="00DD7E5F" w:rsidP="00DD7E5F"/>
        </w:tc>
      </w:tr>
      <w:tr w:rsidR="00DD7E5F" w:rsidRPr="00E138E8" w14:paraId="4C61340C" w14:textId="77777777" w:rsidTr="007E17C2">
        <w:tc>
          <w:tcPr>
            <w:tcW w:w="2245" w:type="dxa"/>
          </w:tcPr>
          <w:p w14:paraId="0119B7C9" w14:textId="4E85B886" w:rsidR="00DD7E5F" w:rsidRPr="00E138E8" w:rsidRDefault="00DD7E5F" w:rsidP="00E138E8">
            <w:pPr>
              <w:jc w:val="center"/>
              <w:rPr>
                <w:b/>
              </w:rPr>
            </w:pPr>
          </w:p>
          <w:p w14:paraId="52AC4BFF" w14:textId="496C7F39" w:rsidR="00DD7E5F" w:rsidRPr="00E138E8" w:rsidRDefault="00E02BFC" w:rsidP="00E138E8">
            <w:pPr>
              <w:jc w:val="center"/>
              <w:rPr>
                <w:b/>
              </w:rPr>
            </w:pPr>
            <w:r w:rsidRPr="00E138E8">
              <w:rPr>
                <w:b/>
              </w:rPr>
              <w:t>1</w:t>
            </w:r>
            <w:r w:rsidR="00DD7E5F" w:rsidRPr="00E138E8">
              <w:rPr>
                <w:b/>
              </w:rPr>
              <w:t>:00 pm</w:t>
            </w:r>
          </w:p>
          <w:p w14:paraId="36EC5566" w14:textId="77777777" w:rsidR="00DD7E5F" w:rsidRPr="00E138E8" w:rsidRDefault="00DD7E5F" w:rsidP="00E138E8">
            <w:pPr>
              <w:jc w:val="center"/>
              <w:rPr>
                <w:b/>
              </w:rPr>
            </w:pPr>
          </w:p>
        </w:tc>
        <w:tc>
          <w:tcPr>
            <w:tcW w:w="5153" w:type="dxa"/>
          </w:tcPr>
          <w:p w14:paraId="2394EE3E" w14:textId="77777777" w:rsidR="00DD7E5F" w:rsidRPr="00E138E8" w:rsidRDefault="00DD7E5F" w:rsidP="00DD7E5F">
            <w:pPr>
              <w:rPr>
                <w:b/>
              </w:rPr>
            </w:pPr>
          </w:p>
          <w:p w14:paraId="23847F3E" w14:textId="77777777" w:rsidR="00DD7E5F" w:rsidRPr="00E138E8" w:rsidRDefault="00DD7E5F" w:rsidP="00DD7E5F">
            <w:pPr>
              <w:rPr>
                <w:b/>
              </w:rPr>
            </w:pPr>
            <w:r w:rsidRPr="00E138E8">
              <w:rPr>
                <w:b/>
              </w:rPr>
              <w:t>Adjourn</w:t>
            </w:r>
          </w:p>
        </w:tc>
        <w:tc>
          <w:tcPr>
            <w:tcW w:w="3960" w:type="dxa"/>
          </w:tcPr>
          <w:p w14:paraId="2D122246" w14:textId="77777777" w:rsidR="00DD7E5F" w:rsidRPr="00E138E8" w:rsidRDefault="00DD7E5F" w:rsidP="00DD7E5F"/>
          <w:p w14:paraId="2BB9AC7A" w14:textId="400F8182" w:rsidR="00DD7E5F" w:rsidRPr="00E138E8" w:rsidRDefault="00DD7E5F" w:rsidP="00DD7E5F">
            <w:r w:rsidRPr="00E138E8">
              <w:t>Mrs. Karen Winn</w:t>
            </w:r>
          </w:p>
        </w:tc>
        <w:tc>
          <w:tcPr>
            <w:tcW w:w="3201" w:type="dxa"/>
          </w:tcPr>
          <w:p w14:paraId="0D1A7E05" w14:textId="77777777" w:rsidR="00DD7E5F" w:rsidRPr="00E138E8" w:rsidRDefault="00DD7E5F" w:rsidP="00DD7E5F"/>
        </w:tc>
      </w:tr>
    </w:tbl>
    <w:p w14:paraId="775CAB1C" w14:textId="77777777" w:rsidR="00F35817" w:rsidRPr="00E138E8" w:rsidRDefault="00F35817"/>
    <w:p w14:paraId="1DD1CD22" w14:textId="77777777" w:rsidR="00E02BFC" w:rsidRPr="00E138E8" w:rsidRDefault="00E02BFC">
      <w:pPr>
        <w:rPr>
          <w:b/>
          <w:noProof/>
        </w:rPr>
      </w:pPr>
      <w:r w:rsidRPr="00E138E8">
        <w:rPr>
          <w:b/>
          <w:noProof/>
        </w:rPr>
        <w:br w:type="page"/>
      </w:r>
    </w:p>
    <w:p w14:paraId="2974C7FD" w14:textId="62597B08" w:rsidR="00422DC0" w:rsidRPr="00E138E8" w:rsidRDefault="00422DC0" w:rsidP="00422DC0">
      <w:pPr>
        <w:rPr>
          <w:b/>
        </w:rPr>
      </w:pPr>
      <w:r w:rsidRPr="00E138E8">
        <w:rPr>
          <w:b/>
          <w:noProof/>
        </w:rPr>
        <w:lastRenderedPageBreak/>
        <w:drawing>
          <wp:inline distT="0" distB="0" distL="0" distR="0" wp14:anchorId="2FE33CB1" wp14:editId="778DF159">
            <wp:extent cx="1116239" cy="1079688"/>
            <wp:effectExtent l="0" t="0" r="825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ciaburke:Desktop:ALSDE.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116239" cy="1079688"/>
                    </a:xfrm>
                    <a:prstGeom prst="rect">
                      <a:avLst/>
                    </a:prstGeom>
                    <a:noFill/>
                    <a:ln>
                      <a:noFill/>
                    </a:ln>
                  </pic:spPr>
                </pic:pic>
              </a:graphicData>
            </a:graphic>
          </wp:inline>
        </w:drawing>
      </w:r>
      <w:r w:rsidRPr="00E138E8">
        <w:rPr>
          <w:b/>
          <w:noProof/>
        </w:rPr>
        <w:t xml:space="preserve">                   </w:t>
      </w:r>
      <w:r w:rsidR="0080688E" w:rsidRPr="00E138E8">
        <w:rPr>
          <w:b/>
          <w:noProof/>
        </w:rPr>
        <w:t xml:space="preserve">                          </w:t>
      </w:r>
      <w:r w:rsidRPr="00E138E8">
        <w:rPr>
          <w:b/>
          <w:sz w:val="32"/>
          <w:szCs w:val="32"/>
        </w:rPr>
        <w:t>Alabama ESSA Implementation Committee</w:t>
      </w:r>
      <w:r w:rsidRPr="00E138E8">
        <w:rPr>
          <w:b/>
          <w:noProof/>
        </w:rPr>
        <w:t xml:space="preserve">                         </w:t>
      </w:r>
      <w:r w:rsidRPr="00E138E8">
        <w:rPr>
          <w:b/>
          <w:noProof/>
        </w:rPr>
        <w:drawing>
          <wp:inline distT="0" distB="0" distL="0" distR="0" wp14:anchorId="6E70941D" wp14:editId="7ABB6C69">
            <wp:extent cx="1143930" cy="11049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172" name="Picture 172"/>
                    <pic:cNvPicPr/>
                  </pic:nvPicPr>
                  <pic:blipFill>
                    <a:blip r:embed="rId6">
                      <a:extLst>
                        <a:ext uri="{28A0092B-C50C-407E-A947-70E740481C1C}">
                          <a14:useLocalDpi xmlns:a14="http://schemas.microsoft.com/office/drawing/2010/main" val="0"/>
                        </a:ext>
                      </a:extLst>
                    </a:blip>
                    <a:stretch>
                      <a:fillRect/>
                    </a:stretch>
                  </pic:blipFill>
                  <pic:spPr>
                    <a:xfrm>
                      <a:off x="0" y="0"/>
                      <a:ext cx="1145405" cy="1106325"/>
                    </a:xfrm>
                    <a:prstGeom prst="rect">
                      <a:avLst/>
                    </a:prstGeom>
                  </pic:spPr>
                </pic:pic>
              </a:graphicData>
            </a:graphic>
          </wp:inline>
        </w:drawing>
      </w:r>
    </w:p>
    <w:p w14:paraId="002905C3" w14:textId="1141CB3F" w:rsidR="00422DC0" w:rsidRPr="00E138E8" w:rsidRDefault="00306F73" w:rsidP="00A30556">
      <w:pPr>
        <w:jc w:val="center"/>
        <w:outlineLvl w:val="0"/>
        <w:rPr>
          <w:b/>
          <w:sz w:val="28"/>
          <w:szCs w:val="28"/>
        </w:rPr>
      </w:pPr>
      <w:r w:rsidRPr="00E138E8">
        <w:rPr>
          <w:b/>
          <w:sz w:val="28"/>
          <w:szCs w:val="28"/>
        </w:rPr>
        <w:t>Early Learning</w:t>
      </w:r>
      <w:r w:rsidR="00422DC0" w:rsidRPr="00E138E8">
        <w:rPr>
          <w:b/>
          <w:sz w:val="28"/>
          <w:szCs w:val="28"/>
        </w:rPr>
        <w:t xml:space="preserve"> Work Group </w:t>
      </w:r>
      <w:r w:rsidR="00E02BFC" w:rsidRPr="00E138E8">
        <w:rPr>
          <w:b/>
          <w:sz w:val="28"/>
          <w:szCs w:val="28"/>
        </w:rPr>
        <w:t>Meeting #</w:t>
      </w:r>
      <w:r w:rsidR="002731DA" w:rsidRPr="00E138E8">
        <w:rPr>
          <w:b/>
          <w:sz w:val="28"/>
          <w:szCs w:val="28"/>
        </w:rPr>
        <w:t>3</w:t>
      </w:r>
    </w:p>
    <w:p w14:paraId="40CEBCF1" w14:textId="396C1F1D" w:rsidR="00422DC0" w:rsidRPr="00E138E8" w:rsidRDefault="007650ED" w:rsidP="00422DC0">
      <w:pPr>
        <w:jc w:val="center"/>
        <w:rPr>
          <w:b/>
          <w:sz w:val="28"/>
          <w:szCs w:val="28"/>
        </w:rPr>
      </w:pPr>
      <w:r w:rsidRPr="00E138E8">
        <w:rPr>
          <w:b/>
          <w:sz w:val="28"/>
          <w:szCs w:val="28"/>
        </w:rPr>
        <w:t>Thursday</w:t>
      </w:r>
      <w:r w:rsidR="00306F73" w:rsidRPr="00E138E8">
        <w:rPr>
          <w:b/>
          <w:sz w:val="28"/>
          <w:szCs w:val="28"/>
        </w:rPr>
        <w:t>,</w:t>
      </w:r>
      <w:r w:rsidRPr="00E138E8">
        <w:rPr>
          <w:b/>
          <w:sz w:val="28"/>
          <w:szCs w:val="28"/>
        </w:rPr>
        <w:t xml:space="preserve"> September 15,</w:t>
      </w:r>
      <w:r w:rsidR="00306F73" w:rsidRPr="00E138E8">
        <w:rPr>
          <w:b/>
          <w:sz w:val="28"/>
          <w:szCs w:val="28"/>
        </w:rPr>
        <w:t xml:space="preserve"> 2016, 1</w:t>
      </w:r>
      <w:r w:rsidR="00E02BFC" w:rsidRPr="00E138E8">
        <w:rPr>
          <w:b/>
          <w:sz w:val="28"/>
          <w:szCs w:val="28"/>
        </w:rPr>
        <w:t>0</w:t>
      </w:r>
      <w:r w:rsidR="00306F73" w:rsidRPr="00E138E8">
        <w:rPr>
          <w:b/>
          <w:sz w:val="28"/>
          <w:szCs w:val="28"/>
        </w:rPr>
        <w:t>:00</w:t>
      </w:r>
      <w:r w:rsidR="00E02BFC" w:rsidRPr="00E138E8">
        <w:rPr>
          <w:b/>
          <w:sz w:val="28"/>
          <w:szCs w:val="28"/>
        </w:rPr>
        <w:t xml:space="preserve"> am – 1</w:t>
      </w:r>
      <w:r w:rsidR="00306F73" w:rsidRPr="00E138E8">
        <w:rPr>
          <w:b/>
          <w:sz w:val="28"/>
          <w:szCs w:val="28"/>
        </w:rPr>
        <w:t>:00 pm</w:t>
      </w:r>
    </w:p>
    <w:p w14:paraId="56333EBF" w14:textId="77777777" w:rsidR="00422DC0" w:rsidRPr="00E138E8" w:rsidRDefault="00422DC0" w:rsidP="00422DC0"/>
    <w:p w14:paraId="06FAFB69" w14:textId="77777777" w:rsidR="00422DC0" w:rsidRPr="00E138E8" w:rsidRDefault="00422DC0" w:rsidP="00422DC0"/>
    <w:tbl>
      <w:tblPr>
        <w:tblStyle w:val="TableGrid"/>
        <w:tblW w:w="14469" w:type="dxa"/>
        <w:tblLook w:val="04A0" w:firstRow="1" w:lastRow="0" w:firstColumn="1" w:lastColumn="0" w:noHBand="0" w:noVBand="1"/>
      </w:tblPr>
      <w:tblGrid>
        <w:gridCol w:w="2245"/>
        <w:gridCol w:w="6143"/>
        <w:gridCol w:w="2970"/>
        <w:gridCol w:w="3111"/>
      </w:tblGrid>
      <w:tr w:rsidR="00306F73" w:rsidRPr="00E138E8" w14:paraId="37FE61D8" w14:textId="77777777" w:rsidTr="00996A2A">
        <w:tc>
          <w:tcPr>
            <w:tcW w:w="2245" w:type="dxa"/>
          </w:tcPr>
          <w:p w14:paraId="658B8C56" w14:textId="77777777" w:rsidR="00422DC0" w:rsidRPr="00E138E8" w:rsidRDefault="00422DC0" w:rsidP="005341E2">
            <w:pPr>
              <w:jc w:val="center"/>
              <w:rPr>
                <w:b/>
              </w:rPr>
            </w:pPr>
          </w:p>
          <w:p w14:paraId="3593AAFD" w14:textId="77777777" w:rsidR="00422DC0" w:rsidRPr="00E138E8" w:rsidRDefault="00422DC0" w:rsidP="005341E2">
            <w:pPr>
              <w:jc w:val="center"/>
              <w:rPr>
                <w:b/>
              </w:rPr>
            </w:pPr>
            <w:r w:rsidRPr="00E138E8">
              <w:rPr>
                <w:b/>
              </w:rPr>
              <w:t>Time</w:t>
            </w:r>
          </w:p>
        </w:tc>
        <w:tc>
          <w:tcPr>
            <w:tcW w:w="6143" w:type="dxa"/>
          </w:tcPr>
          <w:p w14:paraId="7D138D63" w14:textId="77777777" w:rsidR="00422DC0" w:rsidRPr="00E138E8" w:rsidRDefault="00422DC0" w:rsidP="008D7CD9">
            <w:pPr>
              <w:ind w:right="936"/>
              <w:jc w:val="center"/>
              <w:rPr>
                <w:b/>
              </w:rPr>
            </w:pPr>
          </w:p>
          <w:p w14:paraId="72241B3A" w14:textId="77777777" w:rsidR="00422DC0" w:rsidRPr="00E138E8" w:rsidRDefault="00422DC0" w:rsidP="008D7CD9">
            <w:pPr>
              <w:ind w:right="936"/>
              <w:jc w:val="center"/>
              <w:rPr>
                <w:b/>
              </w:rPr>
            </w:pPr>
            <w:r w:rsidRPr="00E138E8">
              <w:rPr>
                <w:b/>
              </w:rPr>
              <w:t>Agenda Item</w:t>
            </w:r>
          </w:p>
        </w:tc>
        <w:tc>
          <w:tcPr>
            <w:tcW w:w="2970" w:type="dxa"/>
          </w:tcPr>
          <w:p w14:paraId="6E358178" w14:textId="77777777" w:rsidR="00422DC0" w:rsidRPr="00E138E8" w:rsidRDefault="00422DC0" w:rsidP="008D7CD9">
            <w:pPr>
              <w:ind w:left="846"/>
              <w:rPr>
                <w:b/>
              </w:rPr>
            </w:pPr>
          </w:p>
          <w:p w14:paraId="15B4CD1C" w14:textId="77777777" w:rsidR="00422DC0" w:rsidRPr="00E138E8" w:rsidRDefault="00422DC0" w:rsidP="008D7CD9">
            <w:pPr>
              <w:ind w:left="846"/>
              <w:rPr>
                <w:b/>
              </w:rPr>
            </w:pPr>
            <w:r w:rsidRPr="00E138E8">
              <w:rPr>
                <w:b/>
              </w:rPr>
              <w:t>Facilitator</w:t>
            </w:r>
          </w:p>
        </w:tc>
        <w:tc>
          <w:tcPr>
            <w:tcW w:w="3111" w:type="dxa"/>
          </w:tcPr>
          <w:p w14:paraId="542D7008" w14:textId="77777777" w:rsidR="00422DC0" w:rsidRPr="00E138E8" w:rsidRDefault="00422DC0" w:rsidP="008D7CD9">
            <w:pPr>
              <w:ind w:left="846"/>
              <w:jc w:val="both"/>
              <w:rPr>
                <w:b/>
              </w:rPr>
            </w:pPr>
          </w:p>
          <w:p w14:paraId="6E2FB9F8" w14:textId="77777777" w:rsidR="00422DC0" w:rsidRPr="00E138E8" w:rsidRDefault="00422DC0" w:rsidP="008D7CD9">
            <w:pPr>
              <w:ind w:left="846"/>
              <w:jc w:val="both"/>
              <w:rPr>
                <w:b/>
              </w:rPr>
            </w:pPr>
            <w:r w:rsidRPr="00E138E8">
              <w:rPr>
                <w:b/>
              </w:rPr>
              <w:t>Notes</w:t>
            </w:r>
          </w:p>
        </w:tc>
      </w:tr>
      <w:tr w:rsidR="00306F73" w:rsidRPr="00E138E8" w14:paraId="223F0546" w14:textId="77777777" w:rsidTr="00996A2A">
        <w:tc>
          <w:tcPr>
            <w:tcW w:w="2245" w:type="dxa"/>
          </w:tcPr>
          <w:p w14:paraId="34FC73F6" w14:textId="1D6AE863" w:rsidR="00422DC0" w:rsidRPr="00E138E8" w:rsidRDefault="00422DC0" w:rsidP="005341E2">
            <w:pPr>
              <w:jc w:val="center"/>
              <w:rPr>
                <w:b/>
              </w:rPr>
            </w:pPr>
          </w:p>
          <w:p w14:paraId="45B3CA76" w14:textId="77777777" w:rsidR="00422DC0" w:rsidRPr="00E138E8" w:rsidRDefault="00531CD3" w:rsidP="005341E2">
            <w:pPr>
              <w:jc w:val="center"/>
              <w:rPr>
                <w:b/>
              </w:rPr>
            </w:pPr>
            <w:r w:rsidRPr="00E138E8">
              <w:rPr>
                <w:b/>
              </w:rPr>
              <w:t>1</w:t>
            </w:r>
            <w:r w:rsidR="00E02BFC" w:rsidRPr="00E138E8">
              <w:rPr>
                <w:b/>
              </w:rPr>
              <w:t>0</w:t>
            </w:r>
            <w:r w:rsidR="00422DC0" w:rsidRPr="00E138E8">
              <w:rPr>
                <w:b/>
              </w:rPr>
              <w:t xml:space="preserve">:00 </w:t>
            </w:r>
            <w:r w:rsidR="00996A2A" w:rsidRPr="00E138E8">
              <w:rPr>
                <w:b/>
              </w:rPr>
              <w:t>am</w:t>
            </w:r>
          </w:p>
          <w:p w14:paraId="53F96BB3" w14:textId="32478E9A" w:rsidR="00996A2A" w:rsidRPr="00E138E8" w:rsidRDefault="00996A2A" w:rsidP="005341E2">
            <w:pPr>
              <w:jc w:val="center"/>
              <w:rPr>
                <w:b/>
              </w:rPr>
            </w:pPr>
          </w:p>
        </w:tc>
        <w:tc>
          <w:tcPr>
            <w:tcW w:w="6143" w:type="dxa"/>
          </w:tcPr>
          <w:p w14:paraId="22A588DF" w14:textId="77777777" w:rsidR="00422DC0" w:rsidRPr="00E138E8" w:rsidRDefault="00422DC0" w:rsidP="008D7CD9">
            <w:pPr>
              <w:rPr>
                <w:b/>
              </w:rPr>
            </w:pPr>
          </w:p>
          <w:p w14:paraId="43809A7E" w14:textId="74DFF3CC" w:rsidR="00422DC0" w:rsidRPr="00E138E8" w:rsidRDefault="00422DC0" w:rsidP="0080688E">
            <w:pPr>
              <w:rPr>
                <w:b/>
              </w:rPr>
            </w:pPr>
            <w:r w:rsidRPr="00E138E8">
              <w:rPr>
                <w:b/>
              </w:rPr>
              <w:t xml:space="preserve">Welcome </w:t>
            </w:r>
          </w:p>
        </w:tc>
        <w:tc>
          <w:tcPr>
            <w:tcW w:w="2970" w:type="dxa"/>
          </w:tcPr>
          <w:p w14:paraId="37B3B88E" w14:textId="77777777" w:rsidR="00422DC0" w:rsidRPr="00E138E8" w:rsidRDefault="00422DC0" w:rsidP="008D7CD9">
            <w:pPr>
              <w:ind w:left="126"/>
              <w:jc w:val="center"/>
            </w:pPr>
          </w:p>
          <w:p w14:paraId="04BBDED4" w14:textId="20527871" w:rsidR="00306F73" w:rsidRPr="00E138E8" w:rsidRDefault="00306F73" w:rsidP="002F7F36">
            <w:r w:rsidRPr="00E138E8">
              <w:t>Mrs. Karen Porter</w:t>
            </w:r>
          </w:p>
        </w:tc>
        <w:tc>
          <w:tcPr>
            <w:tcW w:w="3111" w:type="dxa"/>
          </w:tcPr>
          <w:p w14:paraId="36602A2E" w14:textId="77777777" w:rsidR="00422DC0" w:rsidRPr="00E138E8" w:rsidRDefault="00422DC0" w:rsidP="008D7CD9">
            <w:pPr>
              <w:ind w:left="126"/>
            </w:pPr>
          </w:p>
        </w:tc>
      </w:tr>
      <w:tr w:rsidR="00DD7E5F" w:rsidRPr="00E138E8" w14:paraId="76B525A5" w14:textId="77777777" w:rsidTr="00996A2A">
        <w:tc>
          <w:tcPr>
            <w:tcW w:w="2245" w:type="dxa"/>
          </w:tcPr>
          <w:p w14:paraId="593915DF" w14:textId="77777777" w:rsidR="00634721" w:rsidRPr="00E138E8" w:rsidRDefault="00634721" w:rsidP="005341E2">
            <w:pPr>
              <w:jc w:val="center"/>
              <w:rPr>
                <w:b/>
              </w:rPr>
            </w:pPr>
          </w:p>
          <w:p w14:paraId="0A3B23B2" w14:textId="74A3E8A2" w:rsidR="00DD7E5F" w:rsidRPr="00E138E8" w:rsidRDefault="003046D9" w:rsidP="005341E2">
            <w:pPr>
              <w:jc w:val="center"/>
              <w:rPr>
                <w:b/>
              </w:rPr>
            </w:pPr>
            <w:r w:rsidRPr="00E138E8">
              <w:rPr>
                <w:b/>
              </w:rPr>
              <w:t>10:00</w:t>
            </w:r>
            <w:r w:rsidR="00E138E8" w:rsidRPr="00E138E8">
              <w:rPr>
                <w:b/>
              </w:rPr>
              <w:t xml:space="preserve"> </w:t>
            </w:r>
            <w:r w:rsidR="00E138E8" w:rsidRPr="00E138E8">
              <w:rPr>
                <w:b/>
              </w:rPr>
              <w:t>–</w:t>
            </w:r>
            <w:r w:rsidR="00E138E8" w:rsidRPr="00E138E8">
              <w:rPr>
                <w:b/>
              </w:rPr>
              <w:t xml:space="preserve"> </w:t>
            </w:r>
            <w:r w:rsidRPr="00E138E8">
              <w:rPr>
                <w:b/>
              </w:rPr>
              <w:t>10:30</w:t>
            </w:r>
            <w:r w:rsidR="00996A2A" w:rsidRPr="00E138E8">
              <w:rPr>
                <w:b/>
              </w:rPr>
              <w:t xml:space="preserve"> am</w:t>
            </w:r>
          </w:p>
        </w:tc>
        <w:tc>
          <w:tcPr>
            <w:tcW w:w="6143" w:type="dxa"/>
          </w:tcPr>
          <w:p w14:paraId="24DFA1EE" w14:textId="77777777" w:rsidR="00634721" w:rsidRPr="00E138E8" w:rsidRDefault="00634721" w:rsidP="003046D9">
            <w:pPr>
              <w:rPr>
                <w:b/>
              </w:rPr>
            </w:pPr>
          </w:p>
          <w:p w14:paraId="3253F05E" w14:textId="38CB768B" w:rsidR="00DD7E5F" w:rsidRPr="00E138E8" w:rsidRDefault="003046D9" w:rsidP="003046D9">
            <w:pPr>
              <w:rPr>
                <w:b/>
              </w:rPr>
            </w:pPr>
            <w:r w:rsidRPr="00E138E8">
              <w:rPr>
                <w:b/>
              </w:rPr>
              <w:t>Guest</w:t>
            </w:r>
            <w:r w:rsidRPr="00E138E8">
              <w:t xml:space="preserve"> </w:t>
            </w:r>
            <w:r w:rsidRPr="00E138E8">
              <w:rPr>
                <w:b/>
              </w:rPr>
              <w:t>Speaker</w:t>
            </w:r>
            <w:r w:rsidR="005341E2">
              <w:rPr>
                <w:b/>
              </w:rPr>
              <w:t xml:space="preserve">, </w:t>
            </w:r>
            <w:r w:rsidR="00BC7769" w:rsidRPr="00E138E8">
              <w:rPr>
                <w:b/>
              </w:rPr>
              <w:t>V</w:t>
            </w:r>
            <w:r w:rsidR="005341E2">
              <w:rPr>
                <w:b/>
              </w:rPr>
              <w:t>irtual presentation/phone call, Jim Squires with</w:t>
            </w:r>
            <w:r w:rsidR="00BC7769" w:rsidRPr="00E138E8">
              <w:rPr>
                <w:b/>
              </w:rPr>
              <w:t xml:space="preserve"> CEELO</w:t>
            </w:r>
          </w:p>
          <w:p w14:paraId="17B7A719" w14:textId="22EBBDCA" w:rsidR="00634721" w:rsidRPr="00E138E8" w:rsidRDefault="00634721" w:rsidP="003046D9"/>
        </w:tc>
        <w:tc>
          <w:tcPr>
            <w:tcW w:w="2970" w:type="dxa"/>
          </w:tcPr>
          <w:p w14:paraId="771BA39F" w14:textId="4E98CF92" w:rsidR="00DD7E5F" w:rsidRPr="00E138E8" w:rsidRDefault="00DD7E5F" w:rsidP="00DD7E5F"/>
        </w:tc>
        <w:tc>
          <w:tcPr>
            <w:tcW w:w="3111" w:type="dxa"/>
          </w:tcPr>
          <w:p w14:paraId="7A6102CB" w14:textId="77777777" w:rsidR="00DD7E5F" w:rsidRPr="00E138E8" w:rsidRDefault="00DD7E5F" w:rsidP="00DD7E5F"/>
        </w:tc>
      </w:tr>
      <w:tr w:rsidR="00DD7E5F" w:rsidRPr="00E138E8" w14:paraId="5CABB2B3" w14:textId="77777777" w:rsidTr="00996A2A">
        <w:trPr>
          <w:trHeight w:val="80"/>
        </w:trPr>
        <w:tc>
          <w:tcPr>
            <w:tcW w:w="2245" w:type="dxa"/>
          </w:tcPr>
          <w:p w14:paraId="708F8451" w14:textId="77777777" w:rsidR="005341E2" w:rsidRDefault="005341E2" w:rsidP="005341E2">
            <w:pPr>
              <w:jc w:val="center"/>
              <w:rPr>
                <w:b/>
              </w:rPr>
            </w:pPr>
          </w:p>
          <w:p w14:paraId="1D49F80D" w14:textId="55581078" w:rsidR="00DD7E5F" w:rsidRPr="00E138E8" w:rsidRDefault="00BC7769" w:rsidP="005341E2">
            <w:pPr>
              <w:jc w:val="center"/>
              <w:rPr>
                <w:b/>
              </w:rPr>
            </w:pPr>
            <w:r w:rsidRPr="00E138E8">
              <w:rPr>
                <w:b/>
              </w:rPr>
              <w:t>10:30</w:t>
            </w:r>
            <w:r w:rsidR="00996A2A" w:rsidRPr="00E138E8">
              <w:rPr>
                <w:b/>
              </w:rPr>
              <w:t xml:space="preserve"> – 12:45 pm</w:t>
            </w:r>
          </w:p>
        </w:tc>
        <w:tc>
          <w:tcPr>
            <w:tcW w:w="6143" w:type="dxa"/>
          </w:tcPr>
          <w:p w14:paraId="7E08F00A" w14:textId="77777777" w:rsidR="00634721" w:rsidRPr="00E138E8" w:rsidRDefault="00634721" w:rsidP="00DF17FF">
            <w:pPr>
              <w:rPr>
                <w:b/>
              </w:rPr>
            </w:pPr>
          </w:p>
          <w:p w14:paraId="65717D00" w14:textId="77777777" w:rsidR="00DD7E5F" w:rsidRPr="00E138E8" w:rsidRDefault="00BC7769" w:rsidP="00DF17FF">
            <w:pPr>
              <w:rPr>
                <w:b/>
              </w:rPr>
            </w:pPr>
            <w:r w:rsidRPr="00E138E8">
              <w:rPr>
                <w:b/>
              </w:rPr>
              <w:t xml:space="preserve">Key Decisions: </w:t>
            </w:r>
            <w:r w:rsidR="00DF17FF" w:rsidRPr="00E138E8">
              <w:rPr>
                <w:b/>
              </w:rPr>
              <w:t>Early Learning</w:t>
            </w:r>
          </w:p>
          <w:p w14:paraId="047F69FF" w14:textId="77777777" w:rsidR="00DF17FF" w:rsidRPr="00E138E8" w:rsidRDefault="00DF17FF" w:rsidP="005341E2">
            <w:pPr>
              <w:pStyle w:val="ListParagraph"/>
              <w:numPr>
                <w:ilvl w:val="0"/>
                <w:numId w:val="30"/>
              </w:numPr>
              <w:rPr>
                <w:b/>
              </w:rPr>
            </w:pPr>
            <w:r w:rsidRPr="00E138E8">
              <w:rPr>
                <w:spacing w:val="-1"/>
              </w:rPr>
              <w:t>States must identify a strategy for promoting PreK-3</w:t>
            </w:r>
            <w:r w:rsidRPr="00E138E8">
              <w:rPr>
                <w:spacing w:val="-1"/>
                <w:vertAlign w:val="superscript"/>
              </w:rPr>
              <w:t>rd</w:t>
            </w:r>
            <w:r w:rsidRPr="00E138E8">
              <w:rPr>
                <w:spacing w:val="-1"/>
              </w:rPr>
              <w:t xml:space="preserve"> grade alignment and supporting district and elementary school capacity building focused on the following early learning areas including:</w:t>
            </w:r>
          </w:p>
          <w:p w14:paraId="26972C07" w14:textId="213586CC" w:rsidR="00DF17FF" w:rsidRPr="00E138E8" w:rsidRDefault="005341E2" w:rsidP="005341E2">
            <w:pPr>
              <w:pStyle w:val="ListParagraph"/>
              <w:numPr>
                <w:ilvl w:val="0"/>
                <w:numId w:val="31"/>
              </w:numPr>
              <w:rPr>
                <w:spacing w:val="-1"/>
              </w:rPr>
            </w:pPr>
            <w:r>
              <w:rPr>
                <w:b/>
                <w:spacing w:val="-1"/>
              </w:rPr>
              <w:t>F</w:t>
            </w:r>
            <w:r w:rsidR="00DF17FF" w:rsidRPr="00E138E8">
              <w:rPr>
                <w:b/>
                <w:spacing w:val="-1"/>
              </w:rPr>
              <w:t>amily engagement</w:t>
            </w:r>
            <w:r>
              <w:rPr>
                <w:b/>
                <w:spacing w:val="-1"/>
              </w:rPr>
              <w:t xml:space="preserve"> (2e.)</w:t>
            </w:r>
            <w:r w:rsidR="00DF17FF" w:rsidRPr="00E138E8">
              <w:rPr>
                <w:spacing w:val="-1"/>
              </w:rPr>
              <w:t xml:space="preserve"> (prioritizing it, promoting two-way communication, and cultivating shared decision making);</w:t>
            </w:r>
            <w:r w:rsidR="006A4EC8" w:rsidRPr="00E138E8">
              <w:rPr>
                <w:spacing w:val="-1"/>
              </w:rPr>
              <w:t xml:space="preserve"> </w:t>
            </w:r>
          </w:p>
          <w:p w14:paraId="1080C683" w14:textId="77777777" w:rsidR="00DF17FF" w:rsidRPr="00E138E8" w:rsidRDefault="00DF17FF" w:rsidP="00DF17FF">
            <w:pPr>
              <w:pStyle w:val="ListParagraph"/>
              <w:rPr>
                <w:spacing w:val="-1"/>
              </w:rPr>
            </w:pPr>
          </w:p>
          <w:p w14:paraId="4777005D" w14:textId="77777777" w:rsidR="00DF17FF" w:rsidRPr="00E138E8" w:rsidRDefault="00DF17FF" w:rsidP="005341E2">
            <w:pPr>
              <w:pStyle w:val="ListParagraph"/>
              <w:numPr>
                <w:ilvl w:val="0"/>
                <w:numId w:val="32"/>
              </w:numPr>
              <w:rPr>
                <w:b/>
              </w:rPr>
            </w:pPr>
            <w:r w:rsidRPr="00E138E8">
              <w:rPr>
                <w:spacing w:val="-1"/>
              </w:rPr>
              <w:t>States must identify a strategy or strategies for helping districts and elementary schools satisfy the Head Start program’s performance standards, including providing technical assistance for district/school leaders, teachers, and other learning professionals.</w:t>
            </w:r>
          </w:p>
          <w:p w14:paraId="35822A1F" w14:textId="77777777" w:rsidR="00DF17FF" w:rsidRPr="00E138E8" w:rsidRDefault="00DF17FF" w:rsidP="00DF17FF">
            <w:pPr>
              <w:rPr>
                <w:b/>
              </w:rPr>
            </w:pPr>
          </w:p>
          <w:p w14:paraId="4FED1212" w14:textId="248352B0" w:rsidR="00DF17FF" w:rsidRPr="00E138E8" w:rsidRDefault="00DF17FF" w:rsidP="005341E2">
            <w:pPr>
              <w:pStyle w:val="ListParagraph"/>
              <w:numPr>
                <w:ilvl w:val="0"/>
                <w:numId w:val="33"/>
              </w:numPr>
              <w:rPr>
                <w:b/>
              </w:rPr>
            </w:pPr>
            <w:r w:rsidRPr="00E138E8">
              <w:rPr>
                <w:spacing w:val="-1"/>
              </w:rPr>
              <w:lastRenderedPageBreak/>
              <w:t>States must identify a strategy for helping districts and elementary schools implement curricula aligned to the state’s early</w:t>
            </w:r>
            <w:r w:rsidR="006A4EC8" w:rsidRPr="00E138E8">
              <w:rPr>
                <w:spacing w:val="-1"/>
              </w:rPr>
              <w:t xml:space="preserve"> learning standards.</w:t>
            </w:r>
          </w:p>
          <w:p w14:paraId="54DB280F" w14:textId="77777777" w:rsidR="00DF17FF" w:rsidRPr="00E138E8" w:rsidRDefault="00DF17FF" w:rsidP="00DF17FF">
            <w:pPr>
              <w:pStyle w:val="ListParagraph"/>
              <w:rPr>
                <w:b/>
              </w:rPr>
            </w:pPr>
          </w:p>
          <w:p w14:paraId="37ED9C48" w14:textId="71B1FA9F" w:rsidR="00DF17FF" w:rsidRPr="00E138E8" w:rsidRDefault="00DF17FF" w:rsidP="005341E2">
            <w:pPr>
              <w:pStyle w:val="ListParagraph"/>
              <w:numPr>
                <w:ilvl w:val="0"/>
                <w:numId w:val="33"/>
              </w:numPr>
              <w:rPr>
                <w:b/>
                <w:sz w:val="22"/>
                <w:szCs w:val="22"/>
              </w:rPr>
            </w:pPr>
            <w:r w:rsidRPr="00E138E8">
              <w:rPr>
                <w:spacing w:val="-1"/>
              </w:rPr>
              <w:t>States must identify a strategy for helping districts and elementary schools understand and meet the state’</w:t>
            </w:r>
            <w:r w:rsidR="00634721" w:rsidRPr="00E138E8">
              <w:rPr>
                <w:spacing w:val="-1"/>
              </w:rPr>
              <w:t xml:space="preserve">s quality indicators for early </w:t>
            </w:r>
            <w:r w:rsidRPr="00E138E8">
              <w:rPr>
                <w:spacing w:val="-1"/>
              </w:rPr>
              <w:t>learning, if any.</w:t>
            </w:r>
          </w:p>
          <w:p w14:paraId="31913852" w14:textId="77777777" w:rsidR="00634721" w:rsidRPr="00E138E8" w:rsidRDefault="00634721" w:rsidP="00634721">
            <w:pPr>
              <w:rPr>
                <w:b/>
                <w:sz w:val="22"/>
                <w:szCs w:val="22"/>
              </w:rPr>
            </w:pPr>
          </w:p>
          <w:p w14:paraId="211A28D6" w14:textId="240FECDC" w:rsidR="00634721" w:rsidRPr="00E138E8" w:rsidRDefault="00634721" w:rsidP="00634721">
            <w:pPr>
              <w:pStyle w:val="ListParagraph"/>
              <w:ind w:left="1080"/>
              <w:rPr>
                <w:b/>
                <w:sz w:val="22"/>
                <w:szCs w:val="22"/>
              </w:rPr>
            </w:pPr>
          </w:p>
        </w:tc>
        <w:tc>
          <w:tcPr>
            <w:tcW w:w="2970" w:type="dxa"/>
          </w:tcPr>
          <w:p w14:paraId="71288022" w14:textId="575FF49F" w:rsidR="00DD7E5F" w:rsidRPr="00E138E8" w:rsidRDefault="00DD7E5F" w:rsidP="00DD7E5F"/>
        </w:tc>
        <w:tc>
          <w:tcPr>
            <w:tcW w:w="3111" w:type="dxa"/>
          </w:tcPr>
          <w:p w14:paraId="786710B0" w14:textId="77777777" w:rsidR="00DD7E5F" w:rsidRPr="00E138E8" w:rsidRDefault="00DD7E5F" w:rsidP="00DD7E5F"/>
          <w:p w14:paraId="24F82820" w14:textId="77777777" w:rsidR="00DF17FF" w:rsidRPr="00E138E8" w:rsidRDefault="00DF17FF" w:rsidP="00DD7E5F"/>
          <w:p w14:paraId="5F281496" w14:textId="77777777" w:rsidR="00DF17FF" w:rsidRPr="00E138E8" w:rsidRDefault="00DF17FF" w:rsidP="00DD7E5F"/>
          <w:p w14:paraId="1FAAAAD7" w14:textId="77777777" w:rsidR="00DF17FF" w:rsidRPr="00E138E8" w:rsidRDefault="00DF17FF" w:rsidP="00DD7E5F"/>
          <w:p w14:paraId="39C88539" w14:textId="1D810DF6" w:rsidR="00DF17FF" w:rsidRPr="00E138E8" w:rsidRDefault="006A4EC8" w:rsidP="00DD7E5F">
            <w:r w:rsidRPr="00E138E8">
              <w:t>2e. Identify specific   programs to incorporate.</w:t>
            </w:r>
            <w:r w:rsidR="00DF17FF" w:rsidRPr="00E138E8">
              <w:t xml:space="preserve"> Provide a summary of these programs</w:t>
            </w:r>
            <w:r w:rsidR="005341E2">
              <w:t>.</w:t>
            </w:r>
          </w:p>
          <w:p w14:paraId="41F421C5" w14:textId="77777777" w:rsidR="00DF17FF" w:rsidRPr="00E138E8" w:rsidRDefault="00DF17FF" w:rsidP="00DF17FF"/>
          <w:p w14:paraId="697A5E5F" w14:textId="77777777" w:rsidR="00DF17FF" w:rsidRPr="00E138E8" w:rsidRDefault="00DF17FF" w:rsidP="00DF17FF"/>
          <w:p w14:paraId="466F5AAF" w14:textId="77777777" w:rsidR="00DF17FF" w:rsidRPr="00E138E8" w:rsidRDefault="00DF17FF" w:rsidP="00DF17FF"/>
          <w:p w14:paraId="6C1A7B09" w14:textId="77777777" w:rsidR="00DF17FF" w:rsidRPr="00E138E8" w:rsidRDefault="00DF17FF" w:rsidP="00DF17FF"/>
          <w:p w14:paraId="3E36F467" w14:textId="77777777" w:rsidR="00DF17FF" w:rsidRPr="00E138E8" w:rsidRDefault="00DF17FF" w:rsidP="00DF17FF"/>
          <w:p w14:paraId="1F5464F4" w14:textId="77777777" w:rsidR="00DF17FF" w:rsidRPr="00E138E8" w:rsidRDefault="00DF17FF" w:rsidP="00DF17FF"/>
          <w:p w14:paraId="4EC0ED19" w14:textId="77777777" w:rsidR="00DF17FF" w:rsidRPr="00E138E8" w:rsidRDefault="00DF17FF" w:rsidP="00DF17FF"/>
          <w:p w14:paraId="7CC7AD16" w14:textId="77777777" w:rsidR="00DF17FF" w:rsidRPr="00E138E8" w:rsidRDefault="00DF17FF" w:rsidP="00DF17FF"/>
          <w:p w14:paraId="50E4AB0D" w14:textId="77777777" w:rsidR="00DF17FF" w:rsidRPr="00E138E8" w:rsidRDefault="00DF17FF" w:rsidP="00DF17FF"/>
          <w:p w14:paraId="0F4E4590" w14:textId="77777777" w:rsidR="00DF17FF" w:rsidRPr="00E138E8" w:rsidRDefault="00DF17FF" w:rsidP="00DF17FF"/>
          <w:p w14:paraId="457D5417" w14:textId="77777777" w:rsidR="005341E2" w:rsidRDefault="005341E2" w:rsidP="006A4EC8"/>
          <w:p w14:paraId="740FDA3B" w14:textId="77777777" w:rsidR="005341E2" w:rsidRDefault="005341E2" w:rsidP="006A4EC8"/>
          <w:p w14:paraId="1F340E82" w14:textId="77777777" w:rsidR="005341E2" w:rsidRDefault="005341E2" w:rsidP="006A4EC8"/>
          <w:p w14:paraId="2B1D5B7B" w14:textId="77777777" w:rsidR="005341E2" w:rsidRDefault="005341E2" w:rsidP="006A4EC8"/>
          <w:p w14:paraId="204B57C0" w14:textId="77777777" w:rsidR="005341E2" w:rsidRDefault="005341E2" w:rsidP="006A4EC8"/>
          <w:p w14:paraId="057220F8" w14:textId="77777777" w:rsidR="005341E2" w:rsidRDefault="005341E2" w:rsidP="006A4EC8"/>
          <w:p w14:paraId="0926F875" w14:textId="4A3DF218" w:rsidR="006A4EC8" w:rsidRPr="00E138E8" w:rsidRDefault="006A4EC8" w:rsidP="006A4EC8">
            <w:r w:rsidRPr="00E138E8">
              <w:t>Do we have state quality indicators for early learning?</w:t>
            </w:r>
          </w:p>
          <w:p w14:paraId="54E7568E" w14:textId="77777777" w:rsidR="00DF17FF" w:rsidRPr="00E138E8" w:rsidRDefault="00DF17FF" w:rsidP="00DF17FF"/>
          <w:p w14:paraId="26CB9BC9" w14:textId="77777777" w:rsidR="00DF17FF" w:rsidRPr="00E138E8" w:rsidRDefault="00DF17FF" w:rsidP="006A4EC8"/>
        </w:tc>
      </w:tr>
      <w:tr w:rsidR="00996A2A" w:rsidRPr="00E138E8" w14:paraId="04CC278A" w14:textId="77777777" w:rsidTr="00996A2A">
        <w:tc>
          <w:tcPr>
            <w:tcW w:w="2245" w:type="dxa"/>
          </w:tcPr>
          <w:p w14:paraId="0A7D803B" w14:textId="77777777" w:rsidR="00996A2A" w:rsidRPr="00E138E8" w:rsidRDefault="00996A2A" w:rsidP="005341E2">
            <w:pPr>
              <w:jc w:val="center"/>
            </w:pPr>
          </w:p>
        </w:tc>
        <w:tc>
          <w:tcPr>
            <w:tcW w:w="6143" w:type="dxa"/>
          </w:tcPr>
          <w:p w14:paraId="0BAD0FDC" w14:textId="4BBBE220" w:rsidR="00996A2A" w:rsidRPr="00E138E8" w:rsidRDefault="00996A2A" w:rsidP="00DD7E5F">
            <w:r w:rsidRPr="00E138E8">
              <w:rPr>
                <w:b/>
              </w:rPr>
              <w:t>LUNCH WILL BE BROUGHT IN FOR THOSE WHO RSVP-ORDERED LUNCH</w:t>
            </w:r>
          </w:p>
        </w:tc>
        <w:tc>
          <w:tcPr>
            <w:tcW w:w="2970" w:type="dxa"/>
          </w:tcPr>
          <w:p w14:paraId="094615C9" w14:textId="77777777" w:rsidR="00996A2A" w:rsidRPr="00E138E8" w:rsidRDefault="00996A2A" w:rsidP="00DD7E5F"/>
        </w:tc>
        <w:tc>
          <w:tcPr>
            <w:tcW w:w="3111" w:type="dxa"/>
          </w:tcPr>
          <w:p w14:paraId="60BE6F99" w14:textId="77777777" w:rsidR="00996A2A" w:rsidRPr="00E138E8" w:rsidRDefault="00996A2A" w:rsidP="00DD7E5F"/>
        </w:tc>
      </w:tr>
      <w:tr w:rsidR="00996A2A" w:rsidRPr="00E138E8" w14:paraId="61F5A22B" w14:textId="77777777" w:rsidTr="00996A2A">
        <w:tc>
          <w:tcPr>
            <w:tcW w:w="2245" w:type="dxa"/>
          </w:tcPr>
          <w:p w14:paraId="066770C3" w14:textId="77777777" w:rsidR="005341E2" w:rsidRDefault="005341E2" w:rsidP="005341E2">
            <w:pPr>
              <w:jc w:val="center"/>
              <w:rPr>
                <w:b/>
              </w:rPr>
            </w:pPr>
          </w:p>
          <w:p w14:paraId="6987ADE3" w14:textId="27157C47" w:rsidR="00996A2A" w:rsidRPr="00E138E8" w:rsidRDefault="00996A2A" w:rsidP="005341E2">
            <w:pPr>
              <w:jc w:val="center"/>
              <w:rPr>
                <w:b/>
              </w:rPr>
            </w:pPr>
            <w:r w:rsidRPr="00E138E8">
              <w:rPr>
                <w:b/>
              </w:rPr>
              <w:t>12:45 pm</w:t>
            </w:r>
          </w:p>
        </w:tc>
        <w:tc>
          <w:tcPr>
            <w:tcW w:w="6143" w:type="dxa"/>
          </w:tcPr>
          <w:p w14:paraId="54CE0195" w14:textId="77777777" w:rsidR="00996A2A" w:rsidRPr="00E138E8" w:rsidRDefault="00996A2A" w:rsidP="00996A2A">
            <w:pPr>
              <w:rPr>
                <w:b/>
              </w:rPr>
            </w:pPr>
            <w:r w:rsidRPr="00E138E8">
              <w:rPr>
                <w:b/>
              </w:rPr>
              <w:t>Next Steps:</w:t>
            </w:r>
          </w:p>
          <w:p w14:paraId="1526BDFA" w14:textId="05238046" w:rsidR="00996A2A" w:rsidRPr="00E138E8" w:rsidRDefault="00996A2A" w:rsidP="00DD7E5F">
            <w:r w:rsidRPr="00E138E8">
              <w:t xml:space="preserve">Schedule  additional September meeting </w:t>
            </w:r>
          </w:p>
        </w:tc>
        <w:tc>
          <w:tcPr>
            <w:tcW w:w="2970" w:type="dxa"/>
          </w:tcPr>
          <w:p w14:paraId="0A52D180" w14:textId="77777777" w:rsidR="00996A2A" w:rsidRPr="00E138E8" w:rsidRDefault="00996A2A" w:rsidP="00DD7E5F"/>
        </w:tc>
        <w:tc>
          <w:tcPr>
            <w:tcW w:w="3111" w:type="dxa"/>
          </w:tcPr>
          <w:p w14:paraId="263BDF63" w14:textId="77777777" w:rsidR="00996A2A" w:rsidRPr="00E138E8" w:rsidRDefault="00996A2A" w:rsidP="00DD7E5F"/>
        </w:tc>
      </w:tr>
      <w:tr w:rsidR="00DD7E5F" w:rsidRPr="00E138E8" w14:paraId="7989A09A" w14:textId="77777777" w:rsidTr="00996A2A">
        <w:tc>
          <w:tcPr>
            <w:tcW w:w="2245" w:type="dxa"/>
          </w:tcPr>
          <w:p w14:paraId="0FEDA1AF" w14:textId="77777777" w:rsidR="00DD7E5F" w:rsidRPr="00E138E8" w:rsidRDefault="00DD7E5F" w:rsidP="005341E2">
            <w:pPr>
              <w:jc w:val="center"/>
              <w:rPr>
                <w:b/>
              </w:rPr>
            </w:pPr>
          </w:p>
          <w:p w14:paraId="2A608181" w14:textId="2C56566E" w:rsidR="00DD7E5F" w:rsidRPr="00E138E8" w:rsidRDefault="00E02BFC" w:rsidP="005341E2">
            <w:pPr>
              <w:jc w:val="center"/>
              <w:rPr>
                <w:b/>
              </w:rPr>
            </w:pPr>
            <w:r w:rsidRPr="00E138E8">
              <w:rPr>
                <w:b/>
              </w:rPr>
              <w:t>1</w:t>
            </w:r>
            <w:r w:rsidR="00DD7E5F" w:rsidRPr="00E138E8">
              <w:rPr>
                <w:b/>
              </w:rPr>
              <w:t>:00 pm</w:t>
            </w:r>
          </w:p>
          <w:p w14:paraId="5354FDEA" w14:textId="77777777" w:rsidR="00DD7E5F" w:rsidRPr="00E138E8" w:rsidRDefault="00DD7E5F" w:rsidP="005341E2">
            <w:pPr>
              <w:jc w:val="center"/>
              <w:rPr>
                <w:b/>
              </w:rPr>
            </w:pPr>
          </w:p>
        </w:tc>
        <w:tc>
          <w:tcPr>
            <w:tcW w:w="6143" w:type="dxa"/>
          </w:tcPr>
          <w:p w14:paraId="7E9DE1DB" w14:textId="77777777" w:rsidR="00DD7E5F" w:rsidRPr="00E138E8" w:rsidRDefault="00DD7E5F" w:rsidP="00DD7E5F"/>
          <w:p w14:paraId="09EE8553" w14:textId="77777777" w:rsidR="00DD7E5F" w:rsidRPr="00E138E8" w:rsidRDefault="00DD7E5F" w:rsidP="00DD7E5F">
            <w:pPr>
              <w:rPr>
                <w:b/>
              </w:rPr>
            </w:pPr>
            <w:r w:rsidRPr="00E138E8">
              <w:rPr>
                <w:b/>
              </w:rPr>
              <w:t>Adjourn</w:t>
            </w:r>
          </w:p>
        </w:tc>
        <w:tc>
          <w:tcPr>
            <w:tcW w:w="2970" w:type="dxa"/>
          </w:tcPr>
          <w:p w14:paraId="1E7D70E2" w14:textId="77777777" w:rsidR="00DD7E5F" w:rsidRPr="00E138E8" w:rsidRDefault="00DD7E5F" w:rsidP="00DD7E5F"/>
          <w:p w14:paraId="4D605CA0" w14:textId="3E297EB3" w:rsidR="00DD7E5F" w:rsidRPr="00E138E8" w:rsidRDefault="00DD7E5F" w:rsidP="00DD7E5F">
            <w:r w:rsidRPr="00E138E8">
              <w:t>Mrs. Karen Porter</w:t>
            </w:r>
          </w:p>
        </w:tc>
        <w:tc>
          <w:tcPr>
            <w:tcW w:w="3111" w:type="dxa"/>
          </w:tcPr>
          <w:p w14:paraId="04CE4DC1" w14:textId="77777777" w:rsidR="00DD7E5F" w:rsidRPr="00E138E8" w:rsidRDefault="00DD7E5F" w:rsidP="00DD7E5F"/>
        </w:tc>
      </w:tr>
    </w:tbl>
    <w:p w14:paraId="04303E6E" w14:textId="216D323A" w:rsidR="0080688E" w:rsidRPr="00E138E8" w:rsidRDefault="0080688E"/>
    <w:p w14:paraId="031E3AAA" w14:textId="77777777" w:rsidR="00E02BFC" w:rsidRPr="00E138E8" w:rsidRDefault="00E02BFC">
      <w:r w:rsidRPr="00E138E8">
        <w:br w:type="page"/>
      </w:r>
    </w:p>
    <w:p w14:paraId="0B1BD4AA" w14:textId="073E7BC0" w:rsidR="0080688E" w:rsidRPr="00E138E8" w:rsidRDefault="00F35817" w:rsidP="0080688E">
      <w:pPr>
        <w:rPr>
          <w:b/>
        </w:rPr>
      </w:pPr>
      <w:r w:rsidRPr="00E138E8">
        <w:lastRenderedPageBreak/>
        <w:tab/>
      </w:r>
      <w:r w:rsidR="0080688E" w:rsidRPr="00E138E8">
        <w:rPr>
          <w:b/>
          <w:noProof/>
        </w:rPr>
        <w:drawing>
          <wp:inline distT="0" distB="0" distL="0" distR="0" wp14:anchorId="35F4E2EC" wp14:editId="02CC7B29">
            <wp:extent cx="1116239" cy="1079688"/>
            <wp:effectExtent l="0" t="0" r="825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ciaburke:Desktop:ALSDE.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116239" cy="1079688"/>
                    </a:xfrm>
                    <a:prstGeom prst="rect">
                      <a:avLst/>
                    </a:prstGeom>
                    <a:noFill/>
                    <a:ln>
                      <a:noFill/>
                    </a:ln>
                  </pic:spPr>
                </pic:pic>
              </a:graphicData>
            </a:graphic>
          </wp:inline>
        </w:drawing>
      </w:r>
      <w:r w:rsidR="0080688E" w:rsidRPr="00E138E8">
        <w:rPr>
          <w:b/>
          <w:noProof/>
        </w:rPr>
        <w:t xml:space="preserve">                                </w:t>
      </w:r>
      <w:r w:rsidR="0080688E" w:rsidRPr="00E138E8">
        <w:rPr>
          <w:b/>
          <w:sz w:val="32"/>
          <w:szCs w:val="32"/>
        </w:rPr>
        <w:t>Alabama ESSA Implementation Committee</w:t>
      </w:r>
      <w:r w:rsidR="0080688E" w:rsidRPr="00E138E8">
        <w:rPr>
          <w:b/>
          <w:noProof/>
        </w:rPr>
        <w:t xml:space="preserve">                         </w:t>
      </w:r>
      <w:r w:rsidR="0080688E" w:rsidRPr="00E138E8">
        <w:rPr>
          <w:b/>
          <w:noProof/>
        </w:rPr>
        <w:drawing>
          <wp:inline distT="0" distB="0" distL="0" distR="0" wp14:anchorId="699CE9D3" wp14:editId="43C32176">
            <wp:extent cx="1143930" cy="11049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72" name="Picture 172"/>
                    <pic:cNvPicPr/>
                  </pic:nvPicPr>
                  <pic:blipFill>
                    <a:blip r:embed="rId6">
                      <a:extLst>
                        <a:ext uri="{28A0092B-C50C-407E-A947-70E740481C1C}">
                          <a14:useLocalDpi xmlns:a14="http://schemas.microsoft.com/office/drawing/2010/main" val="0"/>
                        </a:ext>
                      </a:extLst>
                    </a:blip>
                    <a:stretch>
                      <a:fillRect/>
                    </a:stretch>
                  </pic:blipFill>
                  <pic:spPr>
                    <a:xfrm>
                      <a:off x="0" y="0"/>
                      <a:ext cx="1145405" cy="1106325"/>
                    </a:xfrm>
                    <a:prstGeom prst="rect">
                      <a:avLst/>
                    </a:prstGeom>
                  </pic:spPr>
                </pic:pic>
              </a:graphicData>
            </a:graphic>
          </wp:inline>
        </w:drawing>
      </w:r>
    </w:p>
    <w:p w14:paraId="45BA2E29" w14:textId="4A8FFF4B" w:rsidR="0080688E" w:rsidRPr="00E138E8" w:rsidRDefault="0080688E" w:rsidP="0080688E">
      <w:pPr>
        <w:jc w:val="center"/>
        <w:outlineLvl w:val="0"/>
        <w:rPr>
          <w:b/>
          <w:sz w:val="28"/>
          <w:szCs w:val="28"/>
        </w:rPr>
      </w:pPr>
      <w:r w:rsidRPr="00E138E8">
        <w:rPr>
          <w:b/>
          <w:sz w:val="28"/>
          <w:szCs w:val="28"/>
        </w:rPr>
        <w:t xml:space="preserve">Accountability Work Group </w:t>
      </w:r>
      <w:r w:rsidR="002731DA" w:rsidRPr="00E138E8">
        <w:rPr>
          <w:b/>
          <w:sz w:val="28"/>
          <w:szCs w:val="28"/>
        </w:rPr>
        <w:t>Meeting #3</w:t>
      </w:r>
    </w:p>
    <w:p w14:paraId="1289C1C6" w14:textId="740D7C4B" w:rsidR="0080688E" w:rsidRPr="00E138E8" w:rsidRDefault="00E02BFC" w:rsidP="0080688E">
      <w:pPr>
        <w:jc w:val="center"/>
        <w:rPr>
          <w:b/>
          <w:sz w:val="28"/>
          <w:szCs w:val="28"/>
        </w:rPr>
      </w:pPr>
      <w:r w:rsidRPr="00E138E8">
        <w:rPr>
          <w:b/>
          <w:sz w:val="28"/>
          <w:szCs w:val="28"/>
        </w:rPr>
        <w:t>Thursday</w:t>
      </w:r>
      <w:r w:rsidR="0080688E" w:rsidRPr="00E138E8">
        <w:rPr>
          <w:b/>
          <w:sz w:val="28"/>
          <w:szCs w:val="28"/>
        </w:rPr>
        <w:t>,</w:t>
      </w:r>
      <w:r w:rsidRPr="00E138E8">
        <w:rPr>
          <w:b/>
          <w:sz w:val="28"/>
          <w:szCs w:val="28"/>
        </w:rPr>
        <w:t xml:space="preserve"> September 15, 2016, 10</w:t>
      </w:r>
      <w:r w:rsidR="0080688E" w:rsidRPr="00E138E8">
        <w:rPr>
          <w:b/>
          <w:sz w:val="28"/>
          <w:szCs w:val="28"/>
        </w:rPr>
        <w:t>:00 am – 1:00 pm</w:t>
      </w:r>
    </w:p>
    <w:p w14:paraId="49DB8B77" w14:textId="77777777" w:rsidR="0080688E" w:rsidRPr="00E138E8" w:rsidRDefault="0080688E" w:rsidP="0080688E"/>
    <w:p w14:paraId="06823976" w14:textId="77777777" w:rsidR="0080688E" w:rsidRPr="00E138E8" w:rsidRDefault="0080688E" w:rsidP="0080688E"/>
    <w:tbl>
      <w:tblPr>
        <w:tblStyle w:val="TableGrid"/>
        <w:tblW w:w="14469" w:type="dxa"/>
        <w:tblLook w:val="04A0" w:firstRow="1" w:lastRow="0" w:firstColumn="1" w:lastColumn="0" w:noHBand="0" w:noVBand="1"/>
      </w:tblPr>
      <w:tblGrid>
        <w:gridCol w:w="2155"/>
        <w:gridCol w:w="5243"/>
        <w:gridCol w:w="2587"/>
        <w:gridCol w:w="4484"/>
      </w:tblGrid>
      <w:tr w:rsidR="00634721" w:rsidRPr="00E138E8" w14:paraId="0274A30C" w14:textId="77777777" w:rsidTr="00E138E8">
        <w:tc>
          <w:tcPr>
            <w:tcW w:w="2155" w:type="dxa"/>
          </w:tcPr>
          <w:p w14:paraId="4CE3268E" w14:textId="77777777" w:rsidR="0080688E" w:rsidRPr="00E138E8" w:rsidRDefault="0080688E" w:rsidP="005341E2">
            <w:pPr>
              <w:jc w:val="center"/>
              <w:rPr>
                <w:b/>
              </w:rPr>
            </w:pPr>
          </w:p>
          <w:p w14:paraId="414AE263" w14:textId="77777777" w:rsidR="0080688E" w:rsidRPr="00E138E8" w:rsidRDefault="0080688E" w:rsidP="005341E2">
            <w:pPr>
              <w:jc w:val="center"/>
              <w:rPr>
                <w:b/>
              </w:rPr>
            </w:pPr>
            <w:r w:rsidRPr="00E138E8">
              <w:rPr>
                <w:b/>
              </w:rPr>
              <w:t>Time</w:t>
            </w:r>
          </w:p>
        </w:tc>
        <w:tc>
          <w:tcPr>
            <w:tcW w:w="5243" w:type="dxa"/>
          </w:tcPr>
          <w:p w14:paraId="70DBD0C5" w14:textId="77777777" w:rsidR="0080688E" w:rsidRPr="00E138E8" w:rsidRDefault="0080688E" w:rsidP="007E2D99">
            <w:pPr>
              <w:ind w:right="936"/>
              <w:jc w:val="center"/>
              <w:rPr>
                <w:b/>
              </w:rPr>
            </w:pPr>
          </w:p>
          <w:p w14:paraId="3BE5097B" w14:textId="77777777" w:rsidR="0080688E" w:rsidRPr="00E138E8" w:rsidRDefault="0080688E" w:rsidP="007E2D99">
            <w:pPr>
              <w:ind w:right="936"/>
              <w:jc w:val="center"/>
              <w:rPr>
                <w:b/>
              </w:rPr>
            </w:pPr>
            <w:r w:rsidRPr="00E138E8">
              <w:rPr>
                <w:b/>
              </w:rPr>
              <w:t>Agenda Item</w:t>
            </w:r>
          </w:p>
        </w:tc>
        <w:tc>
          <w:tcPr>
            <w:tcW w:w="2587" w:type="dxa"/>
          </w:tcPr>
          <w:p w14:paraId="5CA98D85" w14:textId="77777777" w:rsidR="0080688E" w:rsidRPr="00E138E8" w:rsidRDefault="0080688E" w:rsidP="007E2D99">
            <w:pPr>
              <w:ind w:left="846"/>
              <w:rPr>
                <w:b/>
              </w:rPr>
            </w:pPr>
          </w:p>
          <w:p w14:paraId="6FA71F59" w14:textId="77777777" w:rsidR="0080688E" w:rsidRPr="00E138E8" w:rsidRDefault="0080688E" w:rsidP="007E2D99">
            <w:pPr>
              <w:ind w:left="846"/>
              <w:rPr>
                <w:b/>
              </w:rPr>
            </w:pPr>
            <w:r w:rsidRPr="00E138E8">
              <w:rPr>
                <w:b/>
              </w:rPr>
              <w:t>Facilitator</w:t>
            </w:r>
          </w:p>
        </w:tc>
        <w:tc>
          <w:tcPr>
            <w:tcW w:w="4484" w:type="dxa"/>
          </w:tcPr>
          <w:p w14:paraId="796A9915" w14:textId="77777777" w:rsidR="0080688E" w:rsidRPr="00E138E8" w:rsidRDefault="0080688E" w:rsidP="007E2D99">
            <w:pPr>
              <w:ind w:left="846"/>
              <w:jc w:val="both"/>
              <w:rPr>
                <w:b/>
              </w:rPr>
            </w:pPr>
          </w:p>
          <w:p w14:paraId="097FAF4C" w14:textId="77777777" w:rsidR="0080688E" w:rsidRPr="00E138E8" w:rsidRDefault="0080688E" w:rsidP="007E2D99">
            <w:pPr>
              <w:ind w:left="846"/>
              <w:jc w:val="both"/>
              <w:rPr>
                <w:b/>
              </w:rPr>
            </w:pPr>
            <w:r w:rsidRPr="00E138E8">
              <w:rPr>
                <w:b/>
              </w:rPr>
              <w:t>Notes</w:t>
            </w:r>
          </w:p>
        </w:tc>
      </w:tr>
      <w:tr w:rsidR="00634721" w:rsidRPr="00E138E8" w14:paraId="5AB1CC26" w14:textId="77777777" w:rsidTr="00E138E8">
        <w:tc>
          <w:tcPr>
            <w:tcW w:w="2155" w:type="dxa"/>
          </w:tcPr>
          <w:p w14:paraId="4F9FABD2" w14:textId="77777777" w:rsidR="0080688E" w:rsidRPr="00E138E8" w:rsidRDefault="0080688E" w:rsidP="005341E2">
            <w:pPr>
              <w:jc w:val="center"/>
              <w:rPr>
                <w:b/>
                <w:sz w:val="22"/>
                <w:szCs w:val="22"/>
              </w:rPr>
            </w:pPr>
          </w:p>
          <w:p w14:paraId="3B8F746E" w14:textId="22A6B7E7" w:rsidR="0080688E" w:rsidRPr="00E138E8" w:rsidRDefault="00E02BFC" w:rsidP="005341E2">
            <w:pPr>
              <w:jc w:val="center"/>
              <w:rPr>
                <w:b/>
                <w:sz w:val="22"/>
                <w:szCs w:val="22"/>
              </w:rPr>
            </w:pPr>
            <w:r w:rsidRPr="00E138E8">
              <w:rPr>
                <w:b/>
                <w:sz w:val="22"/>
                <w:szCs w:val="22"/>
              </w:rPr>
              <w:t>10</w:t>
            </w:r>
            <w:r w:rsidR="0080688E" w:rsidRPr="00E138E8">
              <w:rPr>
                <w:b/>
                <w:sz w:val="22"/>
                <w:szCs w:val="22"/>
              </w:rPr>
              <w:t>:00 am</w:t>
            </w:r>
          </w:p>
        </w:tc>
        <w:tc>
          <w:tcPr>
            <w:tcW w:w="5243" w:type="dxa"/>
          </w:tcPr>
          <w:p w14:paraId="097261FA" w14:textId="77777777" w:rsidR="0080688E" w:rsidRPr="00E138E8" w:rsidRDefault="0080688E" w:rsidP="007E2D99">
            <w:pPr>
              <w:rPr>
                <w:b/>
              </w:rPr>
            </w:pPr>
          </w:p>
          <w:p w14:paraId="04256846" w14:textId="77777777" w:rsidR="0080688E" w:rsidRPr="00E138E8" w:rsidRDefault="0080688E" w:rsidP="007E2D99">
            <w:pPr>
              <w:rPr>
                <w:b/>
              </w:rPr>
            </w:pPr>
            <w:r w:rsidRPr="00E138E8">
              <w:rPr>
                <w:b/>
              </w:rPr>
              <w:t xml:space="preserve">Welcome </w:t>
            </w:r>
          </w:p>
        </w:tc>
        <w:tc>
          <w:tcPr>
            <w:tcW w:w="2587" w:type="dxa"/>
          </w:tcPr>
          <w:p w14:paraId="2A1DFE9A" w14:textId="77777777" w:rsidR="0080688E" w:rsidRPr="00E138E8" w:rsidRDefault="0080688E" w:rsidP="007E2D99">
            <w:pPr>
              <w:ind w:left="126"/>
              <w:jc w:val="center"/>
            </w:pPr>
          </w:p>
          <w:p w14:paraId="1C766609" w14:textId="77777777" w:rsidR="00634721" w:rsidRPr="00E138E8" w:rsidRDefault="00732437" w:rsidP="007E2D99">
            <w:r w:rsidRPr="00E138E8">
              <w:t>Mrs. Angela Martin</w:t>
            </w:r>
          </w:p>
          <w:p w14:paraId="5BBD241F" w14:textId="0535295C" w:rsidR="0080688E" w:rsidRPr="00E138E8" w:rsidRDefault="00325D9B" w:rsidP="007E2D99">
            <w:r w:rsidRPr="00E138E8">
              <w:t>(Mr. Paul Bonner)</w:t>
            </w:r>
          </w:p>
          <w:p w14:paraId="021FB2B9" w14:textId="77777777" w:rsidR="0080688E" w:rsidRPr="00E138E8" w:rsidRDefault="0080688E" w:rsidP="007E2D99">
            <w:pPr>
              <w:ind w:left="126"/>
            </w:pPr>
          </w:p>
        </w:tc>
        <w:tc>
          <w:tcPr>
            <w:tcW w:w="4484" w:type="dxa"/>
          </w:tcPr>
          <w:p w14:paraId="1518278B" w14:textId="77777777" w:rsidR="0080688E" w:rsidRPr="00E138E8" w:rsidRDefault="0080688E" w:rsidP="007E2D99">
            <w:pPr>
              <w:ind w:left="126"/>
            </w:pPr>
          </w:p>
        </w:tc>
      </w:tr>
      <w:tr w:rsidR="00634721" w:rsidRPr="00E138E8" w14:paraId="3C50772B" w14:textId="77777777" w:rsidTr="00E138E8">
        <w:tc>
          <w:tcPr>
            <w:tcW w:w="2155" w:type="dxa"/>
          </w:tcPr>
          <w:p w14:paraId="71F1B7AD" w14:textId="77777777" w:rsidR="00DD7E5F" w:rsidRPr="00E138E8" w:rsidRDefault="00DD7E5F" w:rsidP="005341E2">
            <w:pPr>
              <w:jc w:val="center"/>
              <w:rPr>
                <w:b/>
              </w:rPr>
            </w:pPr>
          </w:p>
          <w:p w14:paraId="05A87538" w14:textId="12553A1A" w:rsidR="00DD7E5F" w:rsidRPr="00E138E8" w:rsidRDefault="00BC7769" w:rsidP="005341E2">
            <w:pPr>
              <w:jc w:val="center"/>
              <w:rPr>
                <w:b/>
              </w:rPr>
            </w:pPr>
            <w:r w:rsidRPr="00E138E8">
              <w:rPr>
                <w:b/>
              </w:rPr>
              <w:t>10:00</w:t>
            </w:r>
            <w:r w:rsidR="00E138E8" w:rsidRPr="00E138E8">
              <w:rPr>
                <w:b/>
              </w:rPr>
              <w:t xml:space="preserve"> </w:t>
            </w:r>
            <w:r w:rsidR="00E138E8" w:rsidRPr="00E138E8">
              <w:rPr>
                <w:b/>
              </w:rPr>
              <w:t>–</w:t>
            </w:r>
            <w:r w:rsidR="00E138E8" w:rsidRPr="00E138E8">
              <w:rPr>
                <w:b/>
              </w:rPr>
              <w:t xml:space="preserve"> </w:t>
            </w:r>
            <w:r w:rsidRPr="00E138E8">
              <w:rPr>
                <w:b/>
              </w:rPr>
              <w:t>10:30</w:t>
            </w:r>
            <w:r w:rsidR="00996A2A" w:rsidRPr="00E138E8">
              <w:rPr>
                <w:b/>
              </w:rPr>
              <w:t xml:space="preserve"> am</w:t>
            </w:r>
          </w:p>
        </w:tc>
        <w:tc>
          <w:tcPr>
            <w:tcW w:w="5243" w:type="dxa"/>
          </w:tcPr>
          <w:p w14:paraId="22C119DF" w14:textId="77777777" w:rsidR="00BC7769" w:rsidRPr="00E138E8" w:rsidRDefault="00BC7769" w:rsidP="00BC7769">
            <w:pPr>
              <w:rPr>
                <w:b/>
              </w:rPr>
            </w:pPr>
          </w:p>
          <w:p w14:paraId="1D7D83EE" w14:textId="04CFB519" w:rsidR="00DD7E5F" w:rsidRPr="00E138E8" w:rsidRDefault="00E138E8" w:rsidP="00BC7769">
            <w:pPr>
              <w:rPr>
                <w:b/>
              </w:rPr>
            </w:pPr>
            <w:r>
              <w:rPr>
                <w:b/>
              </w:rPr>
              <w:t>Guest Speaker: David Griffith,</w:t>
            </w:r>
            <w:r w:rsidR="00BC7769" w:rsidRPr="00E138E8">
              <w:rPr>
                <w:b/>
              </w:rPr>
              <w:t xml:space="preserve"> Fordham Institute</w:t>
            </w:r>
          </w:p>
        </w:tc>
        <w:tc>
          <w:tcPr>
            <w:tcW w:w="2587" w:type="dxa"/>
          </w:tcPr>
          <w:p w14:paraId="733B15FA" w14:textId="77777777" w:rsidR="00DD7E5F" w:rsidRPr="00E138E8" w:rsidRDefault="00DD7E5F" w:rsidP="00DD7E5F"/>
        </w:tc>
        <w:tc>
          <w:tcPr>
            <w:tcW w:w="4484" w:type="dxa"/>
          </w:tcPr>
          <w:p w14:paraId="3CC713D4" w14:textId="77777777" w:rsidR="00DD7E5F" w:rsidRPr="00E138E8" w:rsidRDefault="00DD7E5F" w:rsidP="00DD7E5F"/>
        </w:tc>
      </w:tr>
      <w:tr w:rsidR="00634721" w:rsidRPr="00E138E8" w14:paraId="6C09E4FA" w14:textId="77777777" w:rsidTr="00E138E8">
        <w:trPr>
          <w:trHeight w:val="1457"/>
        </w:trPr>
        <w:tc>
          <w:tcPr>
            <w:tcW w:w="2155" w:type="dxa"/>
          </w:tcPr>
          <w:p w14:paraId="03DEDFF8" w14:textId="77777777" w:rsidR="00996A2A" w:rsidRPr="00E138E8" w:rsidRDefault="00996A2A" w:rsidP="005341E2">
            <w:pPr>
              <w:jc w:val="center"/>
              <w:rPr>
                <w:b/>
                <w:sz w:val="22"/>
                <w:szCs w:val="22"/>
              </w:rPr>
            </w:pPr>
          </w:p>
          <w:p w14:paraId="75F88D93" w14:textId="773F6590" w:rsidR="00DD7E5F" w:rsidRPr="00E138E8" w:rsidRDefault="00BC7769" w:rsidP="005341E2">
            <w:pPr>
              <w:jc w:val="center"/>
              <w:rPr>
                <w:b/>
                <w:sz w:val="22"/>
                <w:szCs w:val="22"/>
              </w:rPr>
            </w:pPr>
            <w:r w:rsidRPr="00E138E8">
              <w:rPr>
                <w:b/>
                <w:sz w:val="22"/>
                <w:szCs w:val="22"/>
              </w:rPr>
              <w:t>10:30</w:t>
            </w:r>
            <w:r w:rsidR="00996A2A" w:rsidRPr="00E138E8">
              <w:rPr>
                <w:b/>
                <w:sz w:val="22"/>
                <w:szCs w:val="22"/>
              </w:rPr>
              <w:t xml:space="preserve"> – 12:45 pm</w:t>
            </w:r>
          </w:p>
        </w:tc>
        <w:tc>
          <w:tcPr>
            <w:tcW w:w="5243" w:type="dxa"/>
          </w:tcPr>
          <w:p w14:paraId="2CC9712A" w14:textId="77777777" w:rsidR="007E17C2" w:rsidRPr="00E138E8" w:rsidRDefault="007E17C2" w:rsidP="00BC7769">
            <w:pPr>
              <w:spacing w:line="276" w:lineRule="auto"/>
              <w:rPr>
                <w:b/>
              </w:rPr>
            </w:pPr>
          </w:p>
          <w:p w14:paraId="47074898" w14:textId="77777777" w:rsidR="00DD7E5F" w:rsidRPr="00E138E8" w:rsidRDefault="00BC7769" w:rsidP="00BC7769">
            <w:pPr>
              <w:spacing w:line="276" w:lineRule="auto"/>
              <w:rPr>
                <w:b/>
              </w:rPr>
            </w:pPr>
            <w:r w:rsidRPr="00E138E8">
              <w:rPr>
                <w:b/>
              </w:rPr>
              <w:t>Key Decisions: Accountability</w:t>
            </w:r>
          </w:p>
          <w:p w14:paraId="7D6B3945" w14:textId="5B89E0C6" w:rsidR="00BC7769" w:rsidRPr="00E138E8" w:rsidRDefault="00BC7769" w:rsidP="00BC7769">
            <w:pPr>
              <w:spacing w:line="276" w:lineRule="auto"/>
              <w:rPr>
                <w:b/>
              </w:rPr>
            </w:pPr>
            <w:r w:rsidRPr="00E138E8">
              <w:rPr>
                <w:b/>
              </w:rPr>
              <w:t>Revisit-</w:t>
            </w:r>
            <w:r w:rsidR="0074111E" w:rsidRPr="00E138E8">
              <w:rPr>
                <w:b/>
              </w:rPr>
              <w:t xml:space="preserve"> 1.</w:t>
            </w:r>
            <w:r w:rsidRPr="00E138E8">
              <w:t xml:space="preserve"> The</w:t>
            </w:r>
            <w:r w:rsidRPr="00E138E8">
              <w:rPr>
                <w:spacing w:val="-2"/>
              </w:rPr>
              <w:t xml:space="preserve"> </w:t>
            </w:r>
            <w:r w:rsidRPr="00E138E8">
              <w:rPr>
                <w:spacing w:val="-1"/>
              </w:rPr>
              <w:t>minimum</w:t>
            </w:r>
            <w:r w:rsidRPr="00E138E8">
              <w:rPr>
                <w:spacing w:val="2"/>
              </w:rPr>
              <w:t xml:space="preserve"> </w:t>
            </w:r>
            <w:r w:rsidRPr="00E138E8">
              <w:rPr>
                <w:spacing w:val="-1"/>
              </w:rPr>
              <w:t xml:space="preserve">number </w:t>
            </w:r>
            <w:r w:rsidRPr="00E138E8">
              <w:rPr>
                <w:spacing w:val="-2"/>
              </w:rPr>
              <w:t>of</w:t>
            </w:r>
            <w:r w:rsidRPr="00E138E8">
              <w:rPr>
                <w:spacing w:val="-1"/>
              </w:rPr>
              <w:t xml:space="preserve"> </w:t>
            </w:r>
            <w:r w:rsidRPr="00E138E8">
              <w:t>students</w:t>
            </w:r>
            <w:r w:rsidRPr="00E138E8">
              <w:rPr>
                <w:spacing w:val="-1"/>
              </w:rPr>
              <w:t xml:space="preserve"> (n-size)</w:t>
            </w:r>
            <w:r w:rsidRPr="00E138E8">
              <w:rPr>
                <w:spacing w:val="2"/>
              </w:rPr>
              <w:t xml:space="preserve"> </w:t>
            </w:r>
            <w:r w:rsidRPr="00E138E8">
              <w:rPr>
                <w:spacing w:val="-1"/>
              </w:rPr>
              <w:t xml:space="preserve">that </w:t>
            </w:r>
            <w:r w:rsidRPr="00E138E8">
              <w:t>the</w:t>
            </w:r>
            <w:r w:rsidRPr="00E138E8">
              <w:rPr>
                <w:spacing w:val="-2"/>
              </w:rPr>
              <w:t xml:space="preserve"> </w:t>
            </w:r>
            <w:r w:rsidRPr="00E138E8">
              <w:rPr>
                <w:spacing w:val="-1"/>
              </w:rPr>
              <w:t>State</w:t>
            </w:r>
            <w:r w:rsidRPr="00E138E8">
              <w:rPr>
                <w:spacing w:val="-2"/>
              </w:rPr>
              <w:t xml:space="preserve"> </w:t>
            </w:r>
            <w:r w:rsidRPr="00E138E8">
              <w:rPr>
                <w:spacing w:val="-1"/>
              </w:rPr>
              <w:t>determines</w:t>
            </w:r>
            <w:r w:rsidRPr="00E138E8">
              <w:rPr>
                <w:spacing w:val="1"/>
              </w:rPr>
              <w:t xml:space="preserve"> </w:t>
            </w:r>
            <w:r w:rsidRPr="00E138E8">
              <w:rPr>
                <w:spacing w:val="-1"/>
              </w:rPr>
              <w:t>are</w:t>
            </w:r>
            <w:r w:rsidRPr="00E138E8">
              <w:rPr>
                <w:spacing w:val="49"/>
              </w:rPr>
              <w:t xml:space="preserve"> </w:t>
            </w:r>
            <w:r w:rsidRPr="00E138E8">
              <w:t>necessary</w:t>
            </w:r>
            <w:r w:rsidRPr="00E138E8">
              <w:rPr>
                <w:spacing w:val="-1"/>
              </w:rPr>
              <w:t xml:space="preserve"> </w:t>
            </w:r>
            <w:r w:rsidRPr="00E138E8">
              <w:rPr>
                <w:spacing w:val="-2"/>
              </w:rPr>
              <w:t>with</w:t>
            </w:r>
            <w:r w:rsidRPr="00E138E8">
              <w:rPr>
                <w:spacing w:val="1"/>
              </w:rPr>
              <w:t xml:space="preserve"> </w:t>
            </w:r>
            <w:r w:rsidRPr="00E138E8">
              <w:rPr>
                <w:spacing w:val="-1"/>
              </w:rPr>
              <w:t>respect to</w:t>
            </w:r>
            <w:r w:rsidRPr="00E138E8">
              <w:rPr>
                <w:spacing w:val="1"/>
              </w:rPr>
              <w:t xml:space="preserve"> </w:t>
            </w:r>
            <w:r w:rsidRPr="00E138E8">
              <w:t>the</w:t>
            </w:r>
            <w:r w:rsidRPr="00E138E8">
              <w:rPr>
                <w:spacing w:val="-2"/>
              </w:rPr>
              <w:t xml:space="preserve"> </w:t>
            </w:r>
            <w:r w:rsidRPr="00E138E8">
              <w:rPr>
                <w:spacing w:val="-1"/>
              </w:rPr>
              <w:t>disaggregation</w:t>
            </w:r>
            <w:r w:rsidRPr="00E138E8">
              <w:rPr>
                <w:spacing w:val="1"/>
              </w:rPr>
              <w:t xml:space="preserve"> </w:t>
            </w:r>
            <w:r w:rsidRPr="00E138E8">
              <w:rPr>
                <w:spacing w:val="-2"/>
              </w:rPr>
              <w:t>of</w:t>
            </w:r>
            <w:r w:rsidRPr="00E138E8">
              <w:rPr>
                <w:spacing w:val="1"/>
              </w:rPr>
              <w:t xml:space="preserve"> </w:t>
            </w:r>
            <w:r w:rsidRPr="00E138E8">
              <w:rPr>
                <w:spacing w:val="-1"/>
              </w:rPr>
              <w:t>information, including:</w:t>
            </w:r>
          </w:p>
          <w:p w14:paraId="0581E28E" w14:textId="564CFAAF" w:rsidR="00BC7769" w:rsidRPr="00E138E8" w:rsidRDefault="00BC7769" w:rsidP="00BC7769">
            <w:pPr>
              <w:pStyle w:val="ListParagraph"/>
              <w:numPr>
                <w:ilvl w:val="1"/>
                <w:numId w:val="4"/>
              </w:numPr>
              <w:spacing w:line="276" w:lineRule="auto"/>
              <w:rPr>
                <w:b/>
              </w:rPr>
            </w:pPr>
            <w:r w:rsidRPr="00E138E8">
              <w:rPr>
                <w:b/>
              </w:rPr>
              <w:t xml:space="preserve">1a. </w:t>
            </w:r>
            <w:r w:rsidRPr="00E138E8">
              <w:rPr>
                <w:spacing w:val="-1"/>
              </w:rPr>
              <w:t>How</w:t>
            </w:r>
            <w:r w:rsidRPr="00E138E8">
              <w:rPr>
                <w:spacing w:val="-3"/>
              </w:rPr>
              <w:t xml:space="preserve"> </w:t>
            </w:r>
            <w:r w:rsidRPr="00E138E8">
              <w:t>that</w:t>
            </w:r>
            <w:r w:rsidRPr="00E138E8">
              <w:rPr>
                <w:spacing w:val="1"/>
              </w:rPr>
              <w:t xml:space="preserve"> </w:t>
            </w:r>
            <w:r w:rsidRPr="00E138E8">
              <w:rPr>
                <w:spacing w:val="-1"/>
              </w:rPr>
              <w:t>number</w:t>
            </w:r>
            <w:r w:rsidRPr="00E138E8">
              <w:rPr>
                <w:spacing w:val="1"/>
              </w:rPr>
              <w:t xml:space="preserve"> </w:t>
            </w:r>
            <w:r w:rsidRPr="00E138E8">
              <w:rPr>
                <w:spacing w:val="-1"/>
              </w:rPr>
              <w:t xml:space="preserve">is statistically </w:t>
            </w:r>
            <w:r w:rsidRPr="00E138E8">
              <w:t>sound</w:t>
            </w:r>
          </w:p>
          <w:p w14:paraId="039DA37E" w14:textId="4359775C" w:rsidR="00BC7769" w:rsidRPr="00E138E8" w:rsidRDefault="00BC7769" w:rsidP="00BC7769">
            <w:pPr>
              <w:pStyle w:val="ListParagraph"/>
              <w:numPr>
                <w:ilvl w:val="1"/>
                <w:numId w:val="4"/>
              </w:numPr>
              <w:spacing w:line="276" w:lineRule="auto"/>
            </w:pPr>
            <w:r w:rsidRPr="00E138E8">
              <w:rPr>
                <w:b/>
                <w:spacing w:val="-1"/>
              </w:rPr>
              <w:t>1b</w:t>
            </w:r>
            <w:r w:rsidRPr="00E138E8">
              <w:rPr>
                <w:spacing w:val="-1"/>
              </w:rPr>
              <w:t>.   How</w:t>
            </w:r>
            <w:r w:rsidRPr="00E138E8">
              <w:rPr>
                <w:spacing w:val="-3"/>
              </w:rPr>
              <w:t xml:space="preserve"> </w:t>
            </w:r>
            <w:r w:rsidRPr="00E138E8">
              <w:t>such</w:t>
            </w:r>
            <w:r w:rsidRPr="00E138E8">
              <w:rPr>
                <w:spacing w:val="1"/>
              </w:rPr>
              <w:t xml:space="preserve"> </w:t>
            </w:r>
            <w:r w:rsidRPr="00E138E8">
              <w:t>minimum</w:t>
            </w:r>
            <w:r w:rsidRPr="00E138E8">
              <w:rPr>
                <w:spacing w:val="-1"/>
              </w:rPr>
              <w:t xml:space="preserve"> number</w:t>
            </w:r>
            <w:r w:rsidRPr="00E138E8">
              <w:rPr>
                <w:spacing w:val="1"/>
              </w:rPr>
              <w:t xml:space="preserve"> </w:t>
            </w:r>
            <w:r w:rsidRPr="00E138E8">
              <w:rPr>
                <w:spacing w:val="-2"/>
              </w:rPr>
              <w:t>of</w:t>
            </w:r>
            <w:r w:rsidRPr="00E138E8">
              <w:rPr>
                <w:spacing w:val="1"/>
              </w:rPr>
              <w:t xml:space="preserve"> </w:t>
            </w:r>
            <w:r w:rsidRPr="00E138E8">
              <w:rPr>
                <w:spacing w:val="-1"/>
              </w:rPr>
              <w:t>students</w:t>
            </w:r>
            <w:r w:rsidRPr="00E138E8">
              <w:rPr>
                <w:spacing w:val="1"/>
              </w:rPr>
              <w:t xml:space="preserve"> </w:t>
            </w:r>
            <w:r w:rsidRPr="00E138E8">
              <w:rPr>
                <w:spacing w:val="-2"/>
              </w:rPr>
              <w:t>was</w:t>
            </w:r>
            <w:r w:rsidRPr="00E138E8">
              <w:rPr>
                <w:spacing w:val="1"/>
              </w:rPr>
              <w:t xml:space="preserve"> </w:t>
            </w:r>
            <w:r w:rsidRPr="00E138E8">
              <w:rPr>
                <w:spacing w:val="-1"/>
              </w:rPr>
              <w:t>determined</w:t>
            </w:r>
            <w:r w:rsidRPr="00E138E8">
              <w:rPr>
                <w:spacing w:val="1"/>
              </w:rPr>
              <w:t xml:space="preserve"> </w:t>
            </w:r>
            <w:r w:rsidRPr="00E138E8">
              <w:t>by</w:t>
            </w:r>
            <w:r w:rsidRPr="00E138E8">
              <w:rPr>
                <w:spacing w:val="-4"/>
              </w:rPr>
              <w:t xml:space="preserve"> </w:t>
            </w:r>
            <w:r w:rsidRPr="00E138E8">
              <w:t>the</w:t>
            </w:r>
            <w:r w:rsidRPr="00E138E8">
              <w:rPr>
                <w:spacing w:val="1"/>
              </w:rPr>
              <w:t xml:space="preserve"> </w:t>
            </w:r>
            <w:r w:rsidRPr="00E138E8">
              <w:rPr>
                <w:spacing w:val="-1"/>
              </w:rPr>
              <w:t>State,</w:t>
            </w:r>
            <w:r w:rsidRPr="00E138E8">
              <w:rPr>
                <w:spacing w:val="45"/>
              </w:rPr>
              <w:t xml:space="preserve"> </w:t>
            </w:r>
            <w:r w:rsidRPr="00E138E8">
              <w:rPr>
                <w:spacing w:val="-1"/>
              </w:rPr>
              <w:t>including</w:t>
            </w:r>
            <w:r w:rsidRPr="00E138E8">
              <w:rPr>
                <w:spacing w:val="3"/>
              </w:rPr>
              <w:t xml:space="preserve"> </w:t>
            </w:r>
            <w:r w:rsidRPr="00E138E8">
              <w:t>how</w:t>
            </w:r>
            <w:r w:rsidRPr="00E138E8">
              <w:rPr>
                <w:spacing w:val="-3"/>
              </w:rPr>
              <w:t xml:space="preserve"> </w:t>
            </w:r>
            <w:r w:rsidRPr="00E138E8">
              <w:t>the</w:t>
            </w:r>
            <w:r w:rsidRPr="00E138E8">
              <w:rPr>
                <w:spacing w:val="1"/>
              </w:rPr>
              <w:t xml:space="preserve"> </w:t>
            </w:r>
            <w:r w:rsidRPr="00E138E8">
              <w:rPr>
                <w:spacing w:val="-1"/>
              </w:rPr>
              <w:t>State</w:t>
            </w:r>
            <w:r w:rsidRPr="00E138E8">
              <w:rPr>
                <w:spacing w:val="-2"/>
              </w:rPr>
              <w:t xml:space="preserve"> </w:t>
            </w:r>
            <w:r w:rsidRPr="00E138E8">
              <w:rPr>
                <w:spacing w:val="-1"/>
              </w:rPr>
              <w:t>collaborated</w:t>
            </w:r>
            <w:r w:rsidRPr="00E138E8">
              <w:rPr>
                <w:spacing w:val="1"/>
              </w:rPr>
              <w:t xml:space="preserve"> </w:t>
            </w:r>
            <w:r w:rsidRPr="00E138E8">
              <w:rPr>
                <w:spacing w:val="-2"/>
              </w:rPr>
              <w:t>with</w:t>
            </w:r>
            <w:r w:rsidRPr="00E138E8">
              <w:rPr>
                <w:spacing w:val="1"/>
              </w:rPr>
              <w:t xml:space="preserve"> </w:t>
            </w:r>
            <w:r w:rsidRPr="00E138E8">
              <w:rPr>
                <w:spacing w:val="-1"/>
              </w:rPr>
              <w:t>teachers,</w:t>
            </w:r>
            <w:r w:rsidRPr="00E138E8">
              <w:rPr>
                <w:spacing w:val="1"/>
              </w:rPr>
              <w:t xml:space="preserve"> </w:t>
            </w:r>
            <w:r w:rsidRPr="00E138E8">
              <w:rPr>
                <w:spacing w:val="-1"/>
              </w:rPr>
              <w:t>principals,</w:t>
            </w:r>
            <w:r w:rsidRPr="00E138E8">
              <w:rPr>
                <w:spacing w:val="1"/>
              </w:rPr>
              <w:t xml:space="preserve"> </w:t>
            </w:r>
            <w:r w:rsidRPr="00E138E8">
              <w:rPr>
                <w:spacing w:val="-1"/>
              </w:rPr>
              <w:t xml:space="preserve">other </w:t>
            </w:r>
            <w:r w:rsidRPr="00E138E8">
              <w:t>school leaders, parents and other stakeholders when determining such minimum number; and</w:t>
            </w:r>
          </w:p>
          <w:p w14:paraId="40E20400" w14:textId="77777777" w:rsidR="00BC7769" w:rsidRPr="00E138E8" w:rsidRDefault="00BC7769" w:rsidP="00BC7769">
            <w:pPr>
              <w:pStyle w:val="ListParagraph"/>
              <w:numPr>
                <w:ilvl w:val="1"/>
                <w:numId w:val="4"/>
              </w:numPr>
              <w:spacing w:line="276" w:lineRule="auto"/>
              <w:rPr>
                <w:b/>
              </w:rPr>
            </w:pPr>
            <w:r w:rsidRPr="00E138E8">
              <w:rPr>
                <w:b/>
              </w:rPr>
              <w:lastRenderedPageBreak/>
              <w:t xml:space="preserve">1c. </w:t>
            </w:r>
            <w:r w:rsidRPr="00E138E8">
              <w:rPr>
                <w:spacing w:val="-3"/>
              </w:rPr>
              <w:t xml:space="preserve"> How </w:t>
            </w:r>
            <w:r w:rsidRPr="00E138E8">
              <w:t>the</w:t>
            </w:r>
            <w:r w:rsidRPr="00E138E8">
              <w:rPr>
                <w:spacing w:val="1"/>
              </w:rPr>
              <w:t xml:space="preserve"> </w:t>
            </w:r>
            <w:r w:rsidRPr="00E138E8">
              <w:rPr>
                <w:spacing w:val="-1"/>
              </w:rPr>
              <w:t>State</w:t>
            </w:r>
            <w:r w:rsidRPr="00E138E8">
              <w:rPr>
                <w:spacing w:val="1"/>
              </w:rPr>
              <w:t xml:space="preserve"> </w:t>
            </w:r>
            <w:r w:rsidRPr="00E138E8">
              <w:rPr>
                <w:spacing w:val="-1"/>
              </w:rPr>
              <w:t>ensures that</w:t>
            </w:r>
            <w:r w:rsidRPr="00E138E8">
              <w:rPr>
                <w:spacing w:val="1"/>
              </w:rPr>
              <w:t xml:space="preserve"> </w:t>
            </w:r>
            <w:r w:rsidRPr="00E138E8">
              <w:t>such</w:t>
            </w:r>
            <w:r w:rsidRPr="00E138E8">
              <w:rPr>
                <w:spacing w:val="-4"/>
              </w:rPr>
              <w:t xml:space="preserve"> </w:t>
            </w:r>
            <w:r w:rsidRPr="00E138E8">
              <w:t>minimum</w:t>
            </w:r>
            <w:r w:rsidRPr="00E138E8">
              <w:rPr>
                <w:spacing w:val="-1"/>
              </w:rPr>
              <w:t xml:space="preserve"> number</w:t>
            </w:r>
            <w:r w:rsidRPr="00E138E8">
              <w:rPr>
                <w:spacing w:val="1"/>
              </w:rPr>
              <w:t xml:space="preserve"> </w:t>
            </w:r>
            <w:r w:rsidRPr="00E138E8">
              <w:rPr>
                <w:spacing w:val="-1"/>
              </w:rPr>
              <w:t>is</w:t>
            </w:r>
            <w:r w:rsidRPr="00E138E8">
              <w:rPr>
                <w:spacing w:val="-2"/>
              </w:rPr>
              <w:t xml:space="preserve"> </w:t>
            </w:r>
            <w:r w:rsidRPr="00E138E8">
              <w:rPr>
                <w:spacing w:val="-1"/>
              </w:rPr>
              <w:t xml:space="preserve">sufficient </w:t>
            </w:r>
            <w:r w:rsidRPr="00E138E8">
              <w:t>to</w:t>
            </w:r>
            <w:r w:rsidRPr="00E138E8">
              <w:rPr>
                <w:spacing w:val="1"/>
              </w:rPr>
              <w:t xml:space="preserve"> </w:t>
            </w:r>
            <w:r w:rsidRPr="00E138E8">
              <w:rPr>
                <w:spacing w:val="-1"/>
              </w:rPr>
              <w:t>not</w:t>
            </w:r>
            <w:r w:rsidRPr="00E138E8">
              <w:rPr>
                <w:spacing w:val="41"/>
              </w:rPr>
              <w:t xml:space="preserve"> </w:t>
            </w:r>
            <w:r w:rsidRPr="00E138E8">
              <w:rPr>
                <w:spacing w:val="-1"/>
              </w:rPr>
              <w:t>reveal</w:t>
            </w:r>
            <w:r w:rsidRPr="00E138E8">
              <w:t xml:space="preserve"> any</w:t>
            </w:r>
            <w:r w:rsidRPr="00E138E8">
              <w:rPr>
                <w:spacing w:val="-1"/>
              </w:rPr>
              <w:t xml:space="preserve"> personally identifiable</w:t>
            </w:r>
            <w:r w:rsidRPr="00E138E8">
              <w:rPr>
                <w:spacing w:val="1"/>
              </w:rPr>
              <w:t xml:space="preserve"> </w:t>
            </w:r>
            <w:r w:rsidRPr="00E138E8">
              <w:rPr>
                <w:spacing w:val="-1"/>
              </w:rPr>
              <w:t>information”</w:t>
            </w:r>
          </w:p>
          <w:p w14:paraId="72AB1A3C" w14:textId="77777777" w:rsidR="0021432D" w:rsidRPr="00E138E8" w:rsidRDefault="0021432D" w:rsidP="0021432D">
            <w:pPr>
              <w:spacing w:line="276" w:lineRule="auto"/>
              <w:rPr>
                <w:b/>
              </w:rPr>
            </w:pPr>
          </w:p>
          <w:p w14:paraId="5B5C4240" w14:textId="716A8F6F" w:rsidR="0021432D" w:rsidRPr="00E138E8" w:rsidRDefault="0021432D" w:rsidP="0021432D">
            <w:pPr>
              <w:spacing w:line="276" w:lineRule="auto"/>
              <w:rPr>
                <w:b/>
              </w:rPr>
            </w:pPr>
          </w:p>
        </w:tc>
        <w:tc>
          <w:tcPr>
            <w:tcW w:w="2587" w:type="dxa"/>
          </w:tcPr>
          <w:p w14:paraId="7D668935" w14:textId="77777777" w:rsidR="00DD7E5F" w:rsidRPr="00E138E8" w:rsidRDefault="00DD7E5F" w:rsidP="00DD7E5F"/>
        </w:tc>
        <w:tc>
          <w:tcPr>
            <w:tcW w:w="4484" w:type="dxa"/>
          </w:tcPr>
          <w:p w14:paraId="47072955" w14:textId="77777777" w:rsidR="007E17C2" w:rsidRPr="00E138E8" w:rsidRDefault="007E17C2" w:rsidP="00DD7E5F"/>
          <w:p w14:paraId="61AAAF09" w14:textId="285C7A4B" w:rsidR="00DD7E5F" w:rsidRPr="00E138E8" w:rsidRDefault="00BC7769" w:rsidP="00DD7E5F">
            <w:r w:rsidRPr="00E138E8">
              <w:t>Committee will revisit this recommendation based on question</w:t>
            </w:r>
            <w:r w:rsidR="00CB7A89" w:rsidRPr="00E138E8">
              <w:t>s</w:t>
            </w:r>
            <w:r w:rsidRPr="00E138E8">
              <w:t xml:space="preserve"> received from the Engagement Tour</w:t>
            </w:r>
          </w:p>
        </w:tc>
      </w:tr>
      <w:tr w:rsidR="00634721" w:rsidRPr="00E138E8" w14:paraId="6335F56E" w14:textId="77777777" w:rsidTr="00E138E8">
        <w:tc>
          <w:tcPr>
            <w:tcW w:w="2155" w:type="dxa"/>
          </w:tcPr>
          <w:p w14:paraId="52A23C90" w14:textId="1F71CF82" w:rsidR="00DD7E5F" w:rsidRPr="00E138E8" w:rsidRDefault="00DD7E5F" w:rsidP="005341E2">
            <w:pPr>
              <w:jc w:val="center"/>
              <w:rPr>
                <w:sz w:val="22"/>
                <w:szCs w:val="22"/>
              </w:rPr>
            </w:pPr>
          </w:p>
        </w:tc>
        <w:tc>
          <w:tcPr>
            <w:tcW w:w="5243" w:type="dxa"/>
          </w:tcPr>
          <w:p w14:paraId="49A7D79A" w14:textId="25B03335" w:rsidR="00DD7E5F" w:rsidRPr="00E138E8" w:rsidRDefault="005341E2" w:rsidP="00BC7769">
            <w:pPr>
              <w:spacing w:line="276" w:lineRule="auto"/>
              <w:rPr>
                <w:spacing w:val="-1"/>
              </w:rPr>
            </w:pPr>
            <w:r>
              <w:rPr>
                <w:b/>
              </w:rPr>
              <w:t>2</w:t>
            </w:r>
            <w:r w:rsidR="00BC7769" w:rsidRPr="00E138E8">
              <w:t>.</w:t>
            </w:r>
            <w:r w:rsidR="0074111E" w:rsidRPr="00E138E8">
              <w:rPr>
                <w:spacing w:val="-1"/>
              </w:rPr>
              <w:t xml:space="preserve"> States will have to annually measure for all students and separately for each subgroup of students the following indicators:</w:t>
            </w:r>
          </w:p>
          <w:p w14:paraId="1C06C63A" w14:textId="3C27B4CC" w:rsidR="0074111E" w:rsidRPr="00E138E8" w:rsidRDefault="005341E2" w:rsidP="0074111E">
            <w:pPr>
              <w:pStyle w:val="ListParagraph"/>
              <w:numPr>
                <w:ilvl w:val="0"/>
                <w:numId w:val="20"/>
              </w:numPr>
              <w:spacing w:line="276" w:lineRule="auto"/>
            </w:pPr>
            <w:r>
              <w:rPr>
                <w:b/>
              </w:rPr>
              <w:t>2</w:t>
            </w:r>
            <w:r w:rsidR="0074111E" w:rsidRPr="00E138E8">
              <w:rPr>
                <w:b/>
              </w:rPr>
              <w:t>a.</w:t>
            </w:r>
            <w:r w:rsidR="0074111E" w:rsidRPr="00E138E8">
              <w:t xml:space="preserve"> </w:t>
            </w:r>
            <w:r w:rsidR="0074111E" w:rsidRPr="00E138E8">
              <w:rPr>
                <w:spacing w:val="-1"/>
              </w:rPr>
              <w:t>For all schools and based on the long-term goals, academic achievement as measured by proficiency on annual state assessments and at the discretion of the state, student growth on such assessments for each public high school in the state;</w:t>
            </w:r>
          </w:p>
          <w:p w14:paraId="18EB087B" w14:textId="3FF29117" w:rsidR="0074111E" w:rsidRPr="00E138E8" w:rsidRDefault="005341E2" w:rsidP="0074111E">
            <w:pPr>
              <w:pStyle w:val="ListParagraph"/>
              <w:numPr>
                <w:ilvl w:val="0"/>
                <w:numId w:val="20"/>
              </w:numPr>
              <w:spacing w:line="276" w:lineRule="auto"/>
            </w:pPr>
            <w:r>
              <w:rPr>
                <w:b/>
                <w:spacing w:val="-1"/>
              </w:rPr>
              <w:t>2</w:t>
            </w:r>
            <w:r w:rsidR="0074111E" w:rsidRPr="00E138E8">
              <w:rPr>
                <w:b/>
                <w:spacing w:val="-1"/>
              </w:rPr>
              <w:t>b</w:t>
            </w:r>
            <w:r w:rsidR="0074111E" w:rsidRPr="00E138E8">
              <w:rPr>
                <w:spacing w:val="-1"/>
              </w:rPr>
              <w:t>. For non-high schools, any other measure of growth as determined by the state (not necessarily based on the state assessments), or another valid and reliable indicator that allows for meaningful differentiation in school performance;</w:t>
            </w:r>
          </w:p>
          <w:p w14:paraId="0FBAB2DC" w14:textId="56C86DD1" w:rsidR="0074111E" w:rsidRPr="00E138E8" w:rsidRDefault="005341E2" w:rsidP="0074111E">
            <w:pPr>
              <w:pStyle w:val="ListParagraph"/>
              <w:numPr>
                <w:ilvl w:val="0"/>
                <w:numId w:val="20"/>
              </w:numPr>
              <w:spacing w:line="276" w:lineRule="auto"/>
            </w:pPr>
            <w:r>
              <w:rPr>
                <w:b/>
                <w:spacing w:val="-1"/>
              </w:rPr>
              <w:t>2</w:t>
            </w:r>
            <w:r w:rsidR="0074111E" w:rsidRPr="00E138E8">
              <w:rPr>
                <w:b/>
                <w:spacing w:val="-1"/>
              </w:rPr>
              <w:t>c.</w:t>
            </w:r>
            <w:r w:rsidR="0074111E" w:rsidRPr="00E138E8">
              <w:rPr>
                <w:spacing w:val="-1"/>
              </w:rPr>
              <w:t xml:space="preserve">  For high schools, graduation rates in which states must decide if they want to use the extended-year rate in addition to the required 4-year cohort graduation rate</w:t>
            </w:r>
          </w:p>
          <w:p w14:paraId="0D96091E" w14:textId="5FFDE5B7" w:rsidR="0074111E" w:rsidRPr="00E138E8" w:rsidRDefault="005341E2" w:rsidP="0074111E">
            <w:pPr>
              <w:pStyle w:val="ListParagraph"/>
              <w:numPr>
                <w:ilvl w:val="0"/>
                <w:numId w:val="20"/>
              </w:numPr>
              <w:spacing w:line="276" w:lineRule="auto"/>
            </w:pPr>
            <w:r>
              <w:rPr>
                <w:b/>
                <w:spacing w:val="-1"/>
              </w:rPr>
              <w:t>2d</w:t>
            </w:r>
            <w:r w:rsidR="0074111E" w:rsidRPr="00E138E8">
              <w:rPr>
                <w:spacing w:val="-1"/>
              </w:rPr>
              <w:t xml:space="preserve">. For all schools, </w:t>
            </w:r>
            <w:r w:rsidR="0074111E" w:rsidRPr="00E138E8">
              <w:rPr>
                <w:b/>
                <w:spacing w:val="-1"/>
              </w:rPr>
              <w:t>one additional school</w:t>
            </w:r>
            <w:r w:rsidR="0074111E" w:rsidRPr="00E138E8">
              <w:rPr>
                <w:spacing w:val="-1"/>
              </w:rPr>
              <w:t xml:space="preserve"> </w:t>
            </w:r>
            <w:r w:rsidR="0074111E" w:rsidRPr="00E138E8">
              <w:rPr>
                <w:b/>
                <w:spacing w:val="-1"/>
              </w:rPr>
              <w:t xml:space="preserve">quality or student success indicator </w:t>
            </w:r>
            <w:r w:rsidR="0074111E" w:rsidRPr="00E138E8">
              <w:rPr>
                <w:spacing w:val="-1"/>
              </w:rPr>
              <w:t xml:space="preserve">– states must decide what additional indicator or indicators they </w:t>
            </w:r>
            <w:r w:rsidR="0074111E" w:rsidRPr="00E138E8">
              <w:rPr>
                <w:spacing w:val="-1"/>
              </w:rPr>
              <w:lastRenderedPageBreak/>
              <w:t>will use that allow for meaningful differentiation in school performance;</w:t>
            </w:r>
          </w:p>
          <w:p w14:paraId="7A404637" w14:textId="1EDBB2B6" w:rsidR="007650ED" w:rsidRPr="00E138E8" w:rsidRDefault="005341E2" w:rsidP="007650ED">
            <w:pPr>
              <w:spacing w:line="276" w:lineRule="auto"/>
              <w:rPr>
                <w:spacing w:val="-1"/>
              </w:rPr>
            </w:pPr>
            <w:r>
              <w:rPr>
                <w:b/>
              </w:rPr>
              <w:t>3</w:t>
            </w:r>
            <w:r w:rsidR="007650ED" w:rsidRPr="00E138E8">
              <w:rPr>
                <w:b/>
              </w:rPr>
              <w:t xml:space="preserve">.  </w:t>
            </w:r>
            <w:r w:rsidR="007650ED" w:rsidRPr="00E138E8">
              <w:rPr>
                <w:spacing w:val="-1"/>
              </w:rPr>
              <w:t>States must develop a system to meaningfully differentiate all public schools in the state.</w:t>
            </w:r>
          </w:p>
          <w:p w14:paraId="2B9C82E8" w14:textId="278CB615" w:rsidR="007650ED" w:rsidRPr="00E138E8" w:rsidRDefault="005341E2" w:rsidP="007650ED">
            <w:pPr>
              <w:pStyle w:val="ListParagraph"/>
              <w:numPr>
                <w:ilvl w:val="0"/>
                <w:numId w:val="21"/>
              </w:numPr>
              <w:spacing w:line="276" w:lineRule="auto"/>
              <w:rPr>
                <w:b/>
              </w:rPr>
            </w:pPr>
            <w:r>
              <w:rPr>
                <w:b/>
              </w:rPr>
              <w:t>3</w:t>
            </w:r>
            <w:r w:rsidR="007650ED" w:rsidRPr="00E138E8">
              <w:rPr>
                <w:b/>
              </w:rPr>
              <w:t xml:space="preserve">a. </w:t>
            </w:r>
            <w:r w:rsidR="007650ED" w:rsidRPr="00E138E8">
              <w:rPr>
                <w:spacing w:val="-1"/>
              </w:rPr>
              <w:t>States will have to decide how much weight to assign to each indicator, while ensuring that each such indicator has substantial weight.</w:t>
            </w:r>
          </w:p>
          <w:p w14:paraId="05E22173" w14:textId="09791814" w:rsidR="007650ED" w:rsidRPr="00E138E8" w:rsidRDefault="005341E2" w:rsidP="007650ED">
            <w:pPr>
              <w:pStyle w:val="ListParagraph"/>
              <w:numPr>
                <w:ilvl w:val="0"/>
                <w:numId w:val="21"/>
              </w:numPr>
              <w:spacing w:line="276" w:lineRule="auto"/>
              <w:rPr>
                <w:b/>
              </w:rPr>
            </w:pPr>
            <w:r>
              <w:rPr>
                <w:b/>
              </w:rPr>
              <w:t>3</w:t>
            </w:r>
            <w:r w:rsidR="007650ED" w:rsidRPr="00E138E8">
              <w:rPr>
                <w:b/>
              </w:rPr>
              <w:t>b</w:t>
            </w:r>
            <w:proofErr w:type="gramStart"/>
            <w:r w:rsidR="007650ED" w:rsidRPr="00E138E8">
              <w:rPr>
                <w:b/>
              </w:rPr>
              <w:t xml:space="preserve">.  </w:t>
            </w:r>
            <w:r w:rsidR="007650ED" w:rsidRPr="00E138E8">
              <w:rPr>
                <w:spacing w:val="-1"/>
              </w:rPr>
              <w:t>State</w:t>
            </w:r>
            <w:proofErr w:type="gramEnd"/>
            <w:r w:rsidR="007650ED" w:rsidRPr="00E138E8">
              <w:rPr>
                <w:spacing w:val="-1"/>
              </w:rPr>
              <w:t xml:space="preserve"> must also ensure that in the aggregate, the indicators which do not include the additional school quality or student success indicators are assigned a much greater weight.  States will need to decide what constitutes “substantial” and “much greater”.</w:t>
            </w:r>
          </w:p>
          <w:p w14:paraId="08F3EF3B" w14:textId="5D4DDE80" w:rsidR="007650ED" w:rsidRPr="00E138E8" w:rsidRDefault="005341E2" w:rsidP="007650ED">
            <w:pPr>
              <w:spacing w:line="276" w:lineRule="auto"/>
              <w:rPr>
                <w:b/>
                <w:sz w:val="22"/>
                <w:szCs w:val="22"/>
              </w:rPr>
            </w:pPr>
            <w:r>
              <w:rPr>
                <w:b/>
              </w:rPr>
              <w:t>4</w:t>
            </w:r>
            <w:r w:rsidR="007650ED" w:rsidRPr="00E138E8">
              <w:rPr>
                <w:b/>
              </w:rPr>
              <w:t>.</w:t>
            </w:r>
            <w:r>
              <w:rPr>
                <w:b/>
              </w:rPr>
              <w:t xml:space="preserve">  </w:t>
            </w:r>
            <w:r w:rsidR="007650ED" w:rsidRPr="00E138E8">
              <w:rPr>
                <w:b/>
              </w:rPr>
              <w:t xml:space="preserve"> </w:t>
            </w:r>
            <w:r w:rsidR="007650ED" w:rsidRPr="00E138E8">
              <w:rPr>
                <w:spacing w:val="-1"/>
              </w:rPr>
              <w:t>States must decide</w:t>
            </w:r>
            <w:r w:rsidR="007650ED" w:rsidRPr="00E138E8">
              <w:rPr>
                <w:spacing w:val="1"/>
              </w:rPr>
              <w:t xml:space="preserve"> </w:t>
            </w:r>
            <w:r w:rsidR="007650ED" w:rsidRPr="00E138E8">
              <w:t>how</w:t>
            </w:r>
            <w:r w:rsidR="007650ED" w:rsidRPr="00E138E8">
              <w:rPr>
                <w:spacing w:val="-3"/>
              </w:rPr>
              <w:t xml:space="preserve"> </w:t>
            </w:r>
            <w:r w:rsidR="007650ED" w:rsidRPr="00E138E8">
              <w:t>the</w:t>
            </w:r>
            <w:r w:rsidR="007650ED" w:rsidRPr="00E138E8">
              <w:rPr>
                <w:spacing w:val="-2"/>
              </w:rPr>
              <w:t xml:space="preserve"> </w:t>
            </w:r>
            <w:r w:rsidR="007650ED" w:rsidRPr="00E138E8">
              <w:rPr>
                <w:spacing w:val="-1"/>
              </w:rPr>
              <w:t>requirement that</w:t>
            </w:r>
            <w:r w:rsidR="007650ED" w:rsidRPr="00E138E8">
              <w:rPr>
                <w:spacing w:val="1"/>
              </w:rPr>
              <w:t xml:space="preserve"> </w:t>
            </w:r>
            <w:r w:rsidR="007650ED" w:rsidRPr="00E138E8">
              <w:rPr>
                <w:spacing w:val="-1"/>
              </w:rPr>
              <w:t>95%</w:t>
            </w:r>
            <w:r w:rsidR="007650ED" w:rsidRPr="00E138E8">
              <w:rPr>
                <w:spacing w:val="1"/>
              </w:rPr>
              <w:t xml:space="preserve"> </w:t>
            </w:r>
            <w:r w:rsidR="007650ED" w:rsidRPr="00E138E8">
              <w:rPr>
                <w:spacing w:val="-2"/>
              </w:rPr>
              <w:t>of</w:t>
            </w:r>
            <w:r w:rsidR="007650ED" w:rsidRPr="00E138E8">
              <w:rPr>
                <w:spacing w:val="1"/>
              </w:rPr>
              <w:t xml:space="preserve"> </w:t>
            </w:r>
            <w:r w:rsidR="007650ED" w:rsidRPr="00E138E8">
              <w:rPr>
                <w:spacing w:val="-1"/>
              </w:rPr>
              <w:t>all</w:t>
            </w:r>
            <w:r w:rsidR="007650ED" w:rsidRPr="00E138E8">
              <w:t xml:space="preserve"> </w:t>
            </w:r>
            <w:r w:rsidR="007650ED" w:rsidRPr="00E138E8">
              <w:rPr>
                <w:spacing w:val="-1"/>
              </w:rPr>
              <w:t xml:space="preserve">students </w:t>
            </w:r>
            <w:r w:rsidR="007650ED" w:rsidRPr="00E138E8">
              <w:t>and</w:t>
            </w:r>
            <w:r w:rsidR="007650ED" w:rsidRPr="00E138E8">
              <w:rPr>
                <w:spacing w:val="-2"/>
              </w:rPr>
              <w:t xml:space="preserve"> </w:t>
            </w:r>
            <w:r w:rsidR="007650ED" w:rsidRPr="00E138E8">
              <w:rPr>
                <w:spacing w:val="-1"/>
              </w:rPr>
              <w:t>students</w:t>
            </w:r>
            <w:r w:rsidR="007650ED" w:rsidRPr="00E138E8">
              <w:rPr>
                <w:spacing w:val="1"/>
              </w:rPr>
              <w:t xml:space="preserve"> </w:t>
            </w:r>
            <w:r w:rsidR="007650ED" w:rsidRPr="00E138E8">
              <w:rPr>
                <w:spacing w:val="-1"/>
              </w:rPr>
              <w:t>in</w:t>
            </w:r>
            <w:r w:rsidR="007650ED" w:rsidRPr="00E138E8">
              <w:rPr>
                <w:spacing w:val="73"/>
              </w:rPr>
              <w:t xml:space="preserve"> </w:t>
            </w:r>
            <w:r w:rsidR="007650ED" w:rsidRPr="00E138E8">
              <w:t>each</w:t>
            </w:r>
            <w:r w:rsidR="007650ED" w:rsidRPr="00E138E8">
              <w:rPr>
                <w:spacing w:val="1"/>
              </w:rPr>
              <w:t xml:space="preserve"> </w:t>
            </w:r>
            <w:r w:rsidR="007650ED" w:rsidRPr="00E138E8">
              <w:rPr>
                <w:spacing w:val="-1"/>
              </w:rPr>
              <w:t>subgroup</w:t>
            </w:r>
            <w:r w:rsidR="007650ED" w:rsidRPr="00E138E8">
              <w:rPr>
                <w:spacing w:val="-2"/>
              </w:rPr>
              <w:t xml:space="preserve"> </w:t>
            </w:r>
            <w:r w:rsidR="007650ED" w:rsidRPr="00E138E8">
              <w:rPr>
                <w:spacing w:val="-1"/>
              </w:rPr>
              <w:t>participate</w:t>
            </w:r>
            <w:r w:rsidR="007650ED" w:rsidRPr="00E138E8">
              <w:rPr>
                <w:spacing w:val="1"/>
              </w:rPr>
              <w:t xml:space="preserve"> </w:t>
            </w:r>
            <w:r w:rsidR="007650ED" w:rsidRPr="00E138E8">
              <w:rPr>
                <w:spacing w:val="-1"/>
              </w:rPr>
              <w:t>in</w:t>
            </w:r>
            <w:r w:rsidR="007650ED" w:rsidRPr="00E138E8">
              <w:rPr>
                <w:spacing w:val="1"/>
              </w:rPr>
              <w:t xml:space="preserve"> </w:t>
            </w:r>
            <w:r w:rsidR="007650ED" w:rsidRPr="00E138E8">
              <w:rPr>
                <w:spacing w:val="-1"/>
              </w:rPr>
              <w:t>assessments</w:t>
            </w:r>
            <w:r w:rsidR="007650ED" w:rsidRPr="00E138E8">
              <w:rPr>
                <w:spacing w:val="1"/>
              </w:rPr>
              <w:t xml:space="preserve"> </w:t>
            </w:r>
            <w:r w:rsidR="007650ED" w:rsidRPr="00E138E8">
              <w:rPr>
                <w:spacing w:val="-2"/>
              </w:rPr>
              <w:t>will</w:t>
            </w:r>
            <w:r w:rsidR="007650ED" w:rsidRPr="00E138E8">
              <w:t xml:space="preserve"> factor</w:t>
            </w:r>
            <w:r w:rsidR="007650ED" w:rsidRPr="00E138E8">
              <w:rPr>
                <w:spacing w:val="-1"/>
              </w:rPr>
              <w:t xml:space="preserve"> into</w:t>
            </w:r>
            <w:r w:rsidR="007650ED" w:rsidRPr="00E138E8">
              <w:rPr>
                <w:spacing w:val="-2"/>
              </w:rPr>
              <w:t xml:space="preserve"> </w:t>
            </w:r>
            <w:r w:rsidR="007650ED" w:rsidRPr="00E138E8">
              <w:rPr>
                <w:spacing w:val="-1"/>
              </w:rPr>
              <w:t>their state</w:t>
            </w:r>
            <w:r w:rsidR="007650ED" w:rsidRPr="00E138E8">
              <w:rPr>
                <w:spacing w:val="65"/>
              </w:rPr>
              <w:t xml:space="preserve"> </w:t>
            </w:r>
            <w:r w:rsidR="007650ED" w:rsidRPr="00E138E8">
              <w:rPr>
                <w:spacing w:val="-1"/>
              </w:rPr>
              <w:t>accountability systems.</w:t>
            </w:r>
          </w:p>
        </w:tc>
        <w:tc>
          <w:tcPr>
            <w:tcW w:w="2587" w:type="dxa"/>
          </w:tcPr>
          <w:p w14:paraId="112D4DBA" w14:textId="77777777" w:rsidR="00DD7E5F" w:rsidRPr="00E138E8" w:rsidRDefault="00DD7E5F" w:rsidP="00DD7E5F">
            <w:pPr>
              <w:rPr>
                <w:sz w:val="22"/>
                <w:szCs w:val="22"/>
              </w:rPr>
            </w:pPr>
          </w:p>
        </w:tc>
        <w:tc>
          <w:tcPr>
            <w:tcW w:w="4484" w:type="dxa"/>
          </w:tcPr>
          <w:p w14:paraId="78C969E2" w14:textId="77777777" w:rsidR="007E17C2" w:rsidRPr="00E138E8" w:rsidRDefault="007E17C2" w:rsidP="00DD7E5F">
            <w:pPr>
              <w:rPr>
                <w:sz w:val="22"/>
                <w:szCs w:val="22"/>
              </w:rPr>
            </w:pPr>
          </w:p>
          <w:p w14:paraId="120BA141" w14:textId="626D3264" w:rsidR="00DD7E5F" w:rsidRPr="00E138E8" w:rsidRDefault="0074111E" w:rsidP="00DD7E5F">
            <w:pPr>
              <w:rPr>
                <w:sz w:val="22"/>
                <w:szCs w:val="22"/>
              </w:rPr>
            </w:pPr>
            <w:r w:rsidRPr="00E138E8">
              <w:rPr>
                <w:sz w:val="22"/>
                <w:szCs w:val="22"/>
              </w:rPr>
              <w:t>The committee will decide which of the A-F Report Card Indicators will be indicators?</w:t>
            </w:r>
          </w:p>
        </w:tc>
      </w:tr>
      <w:tr w:rsidR="00996A2A" w:rsidRPr="00E138E8" w14:paraId="6D5708BB" w14:textId="77777777" w:rsidTr="00E138E8">
        <w:tc>
          <w:tcPr>
            <w:tcW w:w="2155" w:type="dxa"/>
          </w:tcPr>
          <w:p w14:paraId="17327F41" w14:textId="77777777" w:rsidR="00996A2A" w:rsidRPr="00E138E8" w:rsidRDefault="00996A2A" w:rsidP="005341E2">
            <w:pPr>
              <w:jc w:val="center"/>
              <w:rPr>
                <w:sz w:val="22"/>
                <w:szCs w:val="22"/>
              </w:rPr>
            </w:pPr>
          </w:p>
        </w:tc>
        <w:tc>
          <w:tcPr>
            <w:tcW w:w="5243" w:type="dxa"/>
          </w:tcPr>
          <w:p w14:paraId="0748ABFF" w14:textId="1557C20E" w:rsidR="00996A2A" w:rsidRPr="00E138E8" w:rsidRDefault="00996A2A" w:rsidP="00DD7E5F">
            <w:pPr>
              <w:rPr>
                <w:sz w:val="22"/>
                <w:szCs w:val="22"/>
              </w:rPr>
            </w:pPr>
            <w:r w:rsidRPr="00E138E8">
              <w:rPr>
                <w:b/>
              </w:rPr>
              <w:t>LUNCH WILL BE BROUGHT IN FOR THOSE WHO RSVP-ORDERED LUNCH</w:t>
            </w:r>
          </w:p>
        </w:tc>
        <w:tc>
          <w:tcPr>
            <w:tcW w:w="2587" w:type="dxa"/>
          </w:tcPr>
          <w:p w14:paraId="09FAFEC7" w14:textId="77777777" w:rsidR="00996A2A" w:rsidRPr="00E138E8" w:rsidRDefault="00996A2A" w:rsidP="00DD7E5F">
            <w:pPr>
              <w:rPr>
                <w:sz w:val="22"/>
                <w:szCs w:val="22"/>
              </w:rPr>
            </w:pPr>
          </w:p>
        </w:tc>
        <w:tc>
          <w:tcPr>
            <w:tcW w:w="4484" w:type="dxa"/>
          </w:tcPr>
          <w:p w14:paraId="7D0CC10D" w14:textId="77777777" w:rsidR="00996A2A" w:rsidRPr="00E138E8" w:rsidRDefault="00996A2A" w:rsidP="00DD7E5F">
            <w:pPr>
              <w:rPr>
                <w:sz w:val="22"/>
                <w:szCs w:val="22"/>
              </w:rPr>
            </w:pPr>
          </w:p>
        </w:tc>
      </w:tr>
      <w:tr w:rsidR="00996A2A" w:rsidRPr="00E138E8" w14:paraId="21440540" w14:textId="77777777" w:rsidTr="00E138E8">
        <w:tc>
          <w:tcPr>
            <w:tcW w:w="2155" w:type="dxa"/>
          </w:tcPr>
          <w:p w14:paraId="61449CC3" w14:textId="77777777" w:rsidR="00996A2A" w:rsidRPr="00E138E8" w:rsidRDefault="00996A2A" w:rsidP="005341E2">
            <w:pPr>
              <w:jc w:val="center"/>
              <w:rPr>
                <w:b/>
                <w:sz w:val="22"/>
                <w:szCs w:val="22"/>
              </w:rPr>
            </w:pPr>
          </w:p>
          <w:p w14:paraId="203ED037" w14:textId="62CB7F29" w:rsidR="00996A2A" w:rsidRPr="00E138E8" w:rsidRDefault="00996A2A" w:rsidP="005341E2">
            <w:pPr>
              <w:jc w:val="center"/>
              <w:rPr>
                <w:b/>
                <w:sz w:val="22"/>
                <w:szCs w:val="22"/>
              </w:rPr>
            </w:pPr>
            <w:r w:rsidRPr="00E138E8">
              <w:rPr>
                <w:b/>
                <w:sz w:val="22"/>
                <w:szCs w:val="22"/>
              </w:rPr>
              <w:t>12:45 pm</w:t>
            </w:r>
          </w:p>
          <w:p w14:paraId="3B01D567" w14:textId="77777777" w:rsidR="00996A2A" w:rsidRPr="00E138E8" w:rsidRDefault="00996A2A" w:rsidP="005341E2">
            <w:pPr>
              <w:jc w:val="center"/>
              <w:rPr>
                <w:b/>
                <w:sz w:val="22"/>
                <w:szCs w:val="22"/>
              </w:rPr>
            </w:pPr>
          </w:p>
        </w:tc>
        <w:tc>
          <w:tcPr>
            <w:tcW w:w="5243" w:type="dxa"/>
          </w:tcPr>
          <w:p w14:paraId="24C68C9F" w14:textId="77777777" w:rsidR="00996A2A" w:rsidRPr="00E138E8" w:rsidRDefault="00996A2A" w:rsidP="005317B0">
            <w:pPr>
              <w:rPr>
                <w:sz w:val="22"/>
                <w:szCs w:val="22"/>
              </w:rPr>
            </w:pPr>
          </w:p>
          <w:p w14:paraId="700D83E7" w14:textId="77777777" w:rsidR="00996A2A" w:rsidRPr="00E138E8" w:rsidRDefault="00996A2A" w:rsidP="005317B0">
            <w:pPr>
              <w:rPr>
                <w:sz w:val="22"/>
                <w:szCs w:val="22"/>
              </w:rPr>
            </w:pPr>
            <w:r w:rsidRPr="00E138E8">
              <w:rPr>
                <w:b/>
                <w:sz w:val="22"/>
                <w:szCs w:val="22"/>
              </w:rPr>
              <w:t>Next Steps</w:t>
            </w:r>
            <w:r w:rsidRPr="00E138E8">
              <w:rPr>
                <w:sz w:val="22"/>
                <w:szCs w:val="22"/>
              </w:rPr>
              <w:t>:</w:t>
            </w:r>
          </w:p>
          <w:p w14:paraId="6C95767D" w14:textId="0A6716E3" w:rsidR="00996A2A" w:rsidRPr="00E138E8" w:rsidRDefault="00996A2A" w:rsidP="00DD7E5F">
            <w:pPr>
              <w:rPr>
                <w:sz w:val="22"/>
                <w:szCs w:val="22"/>
              </w:rPr>
            </w:pPr>
            <w:r w:rsidRPr="00E138E8">
              <w:rPr>
                <w:sz w:val="22"/>
                <w:szCs w:val="22"/>
              </w:rPr>
              <w:t xml:space="preserve">Schedule additional September Meeting </w:t>
            </w:r>
          </w:p>
          <w:p w14:paraId="50649188" w14:textId="3E8AC432" w:rsidR="00996A2A" w:rsidRPr="00E138E8" w:rsidRDefault="00996A2A" w:rsidP="00DD7E5F">
            <w:pPr>
              <w:rPr>
                <w:sz w:val="22"/>
                <w:szCs w:val="22"/>
              </w:rPr>
            </w:pPr>
          </w:p>
        </w:tc>
        <w:tc>
          <w:tcPr>
            <w:tcW w:w="2587" w:type="dxa"/>
          </w:tcPr>
          <w:p w14:paraId="3D2FEDCA" w14:textId="77777777" w:rsidR="00996A2A" w:rsidRPr="00E138E8" w:rsidRDefault="00996A2A" w:rsidP="00DD7E5F">
            <w:pPr>
              <w:rPr>
                <w:sz w:val="22"/>
                <w:szCs w:val="22"/>
              </w:rPr>
            </w:pPr>
          </w:p>
        </w:tc>
        <w:tc>
          <w:tcPr>
            <w:tcW w:w="4484" w:type="dxa"/>
          </w:tcPr>
          <w:p w14:paraId="72C240FC" w14:textId="77777777" w:rsidR="00996A2A" w:rsidRPr="00E138E8" w:rsidRDefault="00996A2A" w:rsidP="00DD7E5F">
            <w:pPr>
              <w:rPr>
                <w:sz w:val="22"/>
                <w:szCs w:val="22"/>
              </w:rPr>
            </w:pPr>
          </w:p>
        </w:tc>
      </w:tr>
      <w:tr w:rsidR="00634721" w:rsidRPr="00E138E8" w14:paraId="50D35BDD" w14:textId="77777777" w:rsidTr="00E138E8">
        <w:tc>
          <w:tcPr>
            <w:tcW w:w="2155" w:type="dxa"/>
          </w:tcPr>
          <w:p w14:paraId="3CEF7D24" w14:textId="77777777" w:rsidR="00996A2A" w:rsidRPr="00E138E8" w:rsidRDefault="00996A2A" w:rsidP="005341E2">
            <w:pPr>
              <w:jc w:val="center"/>
              <w:rPr>
                <w:b/>
                <w:sz w:val="22"/>
                <w:szCs w:val="22"/>
              </w:rPr>
            </w:pPr>
          </w:p>
          <w:p w14:paraId="7C688DEB" w14:textId="4AA09EED" w:rsidR="00996A2A" w:rsidRPr="00E138E8" w:rsidRDefault="00996A2A" w:rsidP="005341E2">
            <w:pPr>
              <w:jc w:val="center"/>
              <w:rPr>
                <w:b/>
                <w:sz w:val="22"/>
                <w:szCs w:val="22"/>
              </w:rPr>
            </w:pPr>
            <w:r w:rsidRPr="00E138E8">
              <w:rPr>
                <w:b/>
                <w:sz w:val="22"/>
                <w:szCs w:val="22"/>
              </w:rPr>
              <w:t>1:00 pm</w:t>
            </w:r>
          </w:p>
        </w:tc>
        <w:tc>
          <w:tcPr>
            <w:tcW w:w="5243" w:type="dxa"/>
          </w:tcPr>
          <w:p w14:paraId="0EFDC391" w14:textId="77777777" w:rsidR="00996A2A" w:rsidRPr="00E138E8" w:rsidRDefault="00996A2A" w:rsidP="00DD7E5F">
            <w:pPr>
              <w:rPr>
                <w:b/>
                <w:sz w:val="22"/>
                <w:szCs w:val="22"/>
              </w:rPr>
            </w:pPr>
          </w:p>
          <w:p w14:paraId="32E9E134" w14:textId="38444082" w:rsidR="00996A2A" w:rsidRPr="00E138E8" w:rsidRDefault="00996A2A" w:rsidP="00DD7E5F">
            <w:pPr>
              <w:rPr>
                <w:b/>
                <w:sz w:val="22"/>
                <w:szCs w:val="22"/>
              </w:rPr>
            </w:pPr>
            <w:r w:rsidRPr="00E138E8">
              <w:rPr>
                <w:b/>
                <w:sz w:val="22"/>
                <w:szCs w:val="22"/>
              </w:rPr>
              <w:t>Adjourn</w:t>
            </w:r>
          </w:p>
        </w:tc>
        <w:tc>
          <w:tcPr>
            <w:tcW w:w="2587" w:type="dxa"/>
          </w:tcPr>
          <w:p w14:paraId="548F03EA" w14:textId="77777777" w:rsidR="00996A2A" w:rsidRPr="00E138E8" w:rsidRDefault="00996A2A" w:rsidP="00DD7E5F">
            <w:pPr>
              <w:rPr>
                <w:sz w:val="22"/>
                <w:szCs w:val="22"/>
              </w:rPr>
            </w:pPr>
          </w:p>
          <w:p w14:paraId="1087FE47" w14:textId="77777777" w:rsidR="00996A2A" w:rsidRPr="00E138E8" w:rsidRDefault="00996A2A" w:rsidP="00DD7E5F">
            <w:pPr>
              <w:rPr>
                <w:sz w:val="22"/>
                <w:szCs w:val="22"/>
              </w:rPr>
            </w:pPr>
            <w:r w:rsidRPr="00E138E8">
              <w:rPr>
                <w:sz w:val="22"/>
                <w:szCs w:val="22"/>
              </w:rPr>
              <w:t>Mrs. Angela Martin (Mr. Paul Bonner)</w:t>
            </w:r>
          </w:p>
          <w:p w14:paraId="069C6AA7" w14:textId="7339489F" w:rsidR="00996A2A" w:rsidRPr="00E138E8" w:rsidRDefault="00996A2A" w:rsidP="00DD7E5F">
            <w:pPr>
              <w:rPr>
                <w:sz w:val="22"/>
                <w:szCs w:val="22"/>
              </w:rPr>
            </w:pPr>
          </w:p>
        </w:tc>
        <w:tc>
          <w:tcPr>
            <w:tcW w:w="4484" w:type="dxa"/>
          </w:tcPr>
          <w:p w14:paraId="39B43148" w14:textId="77777777" w:rsidR="00996A2A" w:rsidRPr="00E138E8" w:rsidRDefault="00996A2A" w:rsidP="00DD7E5F">
            <w:pPr>
              <w:rPr>
                <w:sz w:val="22"/>
                <w:szCs w:val="22"/>
              </w:rPr>
            </w:pPr>
          </w:p>
        </w:tc>
      </w:tr>
    </w:tbl>
    <w:p w14:paraId="648CC75E" w14:textId="2AE2BC1E" w:rsidR="00732437" w:rsidRPr="00E138E8" w:rsidRDefault="0080688E">
      <w:pPr>
        <w:rPr>
          <w:sz w:val="22"/>
          <w:szCs w:val="22"/>
        </w:rPr>
      </w:pPr>
      <w:r w:rsidRPr="00E138E8">
        <w:rPr>
          <w:sz w:val="22"/>
          <w:szCs w:val="22"/>
        </w:rPr>
        <w:tab/>
      </w:r>
    </w:p>
    <w:p w14:paraId="63C9C8D6" w14:textId="77777777" w:rsidR="00E02BFC" w:rsidRPr="00E138E8" w:rsidRDefault="00F35817" w:rsidP="00732437">
      <w:pPr>
        <w:rPr>
          <w:sz w:val="22"/>
          <w:szCs w:val="22"/>
        </w:rPr>
      </w:pPr>
      <w:r w:rsidRPr="00E138E8">
        <w:rPr>
          <w:sz w:val="22"/>
          <w:szCs w:val="22"/>
        </w:rPr>
        <w:tab/>
      </w:r>
    </w:p>
    <w:p w14:paraId="330FE2E6" w14:textId="77777777" w:rsidR="00E02BFC" w:rsidRPr="00E138E8" w:rsidRDefault="00E02BFC">
      <w:pPr>
        <w:rPr>
          <w:sz w:val="22"/>
          <w:szCs w:val="22"/>
        </w:rPr>
      </w:pPr>
      <w:r w:rsidRPr="00E138E8">
        <w:rPr>
          <w:sz w:val="22"/>
          <w:szCs w:val="22"/>
        </w:rPr>
        <w:br w:type="page"/>
      </w:r>
    </w:p>
    <w:p w14:paraId="0D6B6353" w14:textId="2A89DBDD" w:rsidR="00732437" w:rsidRPr="00E138E8" w:rsidRDefault="00732437" w:rsidP="00A96A55">
      <w:pPr>
        <w:jc w:val="center"/>
        <w:rPr>
          <w:b/>
        </w:rPr>
      </w:pPr>
      <w:r w:rsidRPr="00E138E8">
        <w:rPr>
          <w:noProof/>
        </w:rPr>
        <w:lastRenderedPageBreak/>
        <w:drawing>
          <wp:inline distT="0" distB="0" distL="0" distR="0" wp14:anchorId="6C5CCE6E" wp14:editId="377BBA72">
            <wp:extent cx="1116239" cy="1079688"/>
            <wp:effectExtent l="0" t="0" r="825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ciaburke:Desktop:ALSDE.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116239" cy="1079688"/>
                    </a:xfrm>
                    <a:prstGeom prst="rect">
                      <a:avLst/>
                    </a:prstGeom>
                    <a:noFill/>
                    <a:ln>
                      <a:noFill/>
                    </a:ln>
                  </pic:spPr>
                </pic:pic>
              </a:graphicData>
            </a:graphic>
          </wp:inline>
        </w:drawing>
      </w:r>
      <w:r w:rsidR="00A96A55" w:rsidRPr="00E138E8">
        <w:rPr>
          <w:b/>
          <w:sz w:val="32"/>
          <w:szCs w:val="32"/>
        </w:rPr>
        <w:t xml:space="preserve">                  </w:t>
      </w:r>
      <w:r w:rsidRPr="00E138E8">
        <w:rPr>
          <w:b/>
          <w:sz w:val="32"/>
          <w:szCs w:val="32"/>
        </w:rPr>
        <w:t>Alabama ESSA Implementation Committee</w:t>
      </w:r>
      <w:r w:rsidRPr="00E138E8">
        <w:rPr>
          <w:b/>
          <w:noProof/>
        </w:rPr>
        <w:t xml:space="preserve">                         </w:t>
      </w:r>
      <w:r w:rsidRPr="00E138E8">
        <w:rPr>
          <w:b/>
          <w:noProof/>
        </w:rPr>
        <w:drawing>
          <wp:inline distT="0" distB="0" distL="0" distR="0" wp14:anchorId="1CE9232E" wp14:editId="36F769A3">
            <wp:extent cx="1188085" cy="1221740"/>
            <wp:effectExtent l="0" t="0" r="5715" b="0"/>
            <wp:docPr id="13" name="Picture 13"/>
            <wp:cNvGraphicFramePr/>
            <a:graphic xmlns:a="http://schemas.openxmlformats.org/drawingml/2006/main">
              <a:graphicData uri="http://schemas.openxmlformats.org/drawingml/2006/picture">
                <pic:pic xmlns:pic="http://schemas.openxmlformats.org/drawingml/2006/picture">
                  <pic:nvPicPr>
                    <pic:cNvPr id="172" name="Picture 172"/>
                    <pic:cNvPicPr/>
                  </pic:nvPicPr>
                  <pic:blipFill>
                    <a:blip r:embed="rId6">
                      <a:extLst>
                        <a:ext uri="{28A0092B-C50C-407E-A947-70E740481C1C}">
                          <a14:useLocalDpi xmlns:a14="http://schemas.microsoft.com/office/drawing/2010/main" val="0"/>
                        </a:ext>
                      </a:extLst>
                    </a:blip>
                    <a:stretch>
                      <a:fillRect/>
                    </a:stretch>
                  </pic:blipFill>
                  <pic:spPr>
                    <a:xfrm>
                      <a:off x="0" y="0"/>
                      <a:ext cx="1188085" cy="1221740"/>
                    </a:xfrm>
                    <a:prstGeom prst="rect">
                      <a:avLst/>
                    </a:prstGeom>
                  </pic:spPr>
                </pic:pic>
              </a:graphicData>
            </a:graphic>
          </wp:inline>
        </w:drawing>
      </w:r>
    </w:p>
    <w:p w14:paraId="6BCE1CCC" w14:textId="1199687A" w:rsidR="00732437" w:rsidRPr="00E138E8" w:rsidRDefault="00732437" w:rsidP="00A96A55">
      <w:pPr>
        <w:jc w:val="center"/>
        <w:rPr>
          <w:b/>
          <w:sz w:val="28"/>
          <w:szCs w:val="28"/>
        </w:rPr>
      </w:pPr>
      <w:r w:rsidRPr="00E138E8">
        <w:rPr>
          <w:b/>
          <w:sz w:val="28"/>
          <w:szCs w:val="28"/>
        </w:rPr>
        <w:t>Data Collection and Reporting</w:t>
      </w:r>
      <w:r w:rsidR="002731DA" w:rsidRPr="00E138E8">
        <w:rPr>
          <w:b/>
          <w:sz w:val="28"/>
          <w:szCs w:val="28"/>
        </w:rPr>
        <w:t xml:space="preserve"> Work Group Meeting #3</w:t>
      </w:r>
    </w:p>
    <w:p w14:paraId="5D33C069" w14:textId="0E31C7FE" w:rsidR="00732437" w:rsidRPr="00E138E8" w:rsidRDefault="002731DA" w:rsidP="00732437">
      <w:pPr>
        <w:jc w:val="center"/>
        <w:rPr>
          <w:b/>
          <w:sz w:val="28"/>
          <w:szCs w:val="28"/>
        </w:rPr>
      </w:pPr>
      <w:r w:rsidRPr="00E138E8">
        <w:rPr>
          <w:b/>
          <w:sz w:val="28"/>
          <w:szCs w:val="28"/>
        </w:rPr>
        <w:t>Wednesday, September 14, 2016, 1:30-4:30 p</w:t>
      </w:r>
      <w:r w:rsidR="00732437" w:rsidRPr="00E138E8">
        <w:rPr>
          <w:b/>
          <w:sz w:val="28"/>
          <w:szCs w:val="28"/>
        </w:rPr>
        <w:t>m</w:t>
      </w:r>
    </w:p>
    <w:p w14:paraId="25695131" w14:textId="77777777" w:rsidR="00732437" w:rsidRPr="00E138E8" w:rsidRDefault="00732437" w:rsidP="00732437">
      <w:pPr>
        <w:rPr>
          <w:b/>
        </w:rPr>
      </w:pPr>
    </w:p>
    <w:tbl>
      <w:tblPr>
        <w:tblStyle w:val="TableGrid"/>
        <w:tblW w:w="14970" w:type="dxa"/>
        <w:tblLayout w:type="fixed"/>
        <w:tblLook w:val="04A0" w:firstRow="1" w:lastRow="0" w:firstColumn="1" w:lastColumn="0" w:noHBand="0" w:noVBand="1"/>
      </w:tblPr>
      <w:tblGrid>
        <w:gridCol w:w="2245"/>
        <w:gridCol w:w="6390"/>
        <w:gridCol w:w="2340"/>
        <w:gridCol w:w="3995"/>
      </w:tblGrid>
      <w:tr w:rsidR="00C25240" w:rsidRPr="00E138E8" w14:paraId="163F99CF" w14:textId="77777777" w:rsidTr="00634721">
        <w:tc>
          <w:tcPr>
            <w:tcW w:w="2245" w:type="dxa"/>
          </w:tcPr>
          <w:p w14:paraId="7B6DA2BA" w14:textId="77777777" w:rsidR="00732437" w:rsidRPr="00E138E8" w:rsidRDefault="00732437" w:rsidP="005341E2">
            <w:pPr>
              <w:jc w:val="center"/>
              <w:rPr>
                <w:b/>
              </w:rPr>
            </w:pPr>
          </w:p>
          <w:p w14:paraId="3808BC8C" w14:textId="77777777" w:rsidR="00732437" w:rsidRPr="00E138E8" w:rsidRDefault="00732437" w:rsidP="005341E2">
            <w:pPr>
              <w:jc w:val="center"/>
              <w:rPr>
                <w:b/>
              </w:rPr>
            </w:pPr>
            <w:r w:rsidRPr="00E138E8">
              <w:rPr>
                <w:b/>
              </w:rPr>
              <w:t>Time</w:t>
            </w:r>
          </w:p>
        </w:tc>
        <w:tc>
          <w:tcPr>
            <w:tcW w:w="6390" w:type="dxa"/>
          </w:tcPr>
          <w:p w14:paraId="42360DD1" w14:textId="77777777" w:rsidR="00732437" w:rsidRPr="00E138E8" w:rsidRDefault="00732437" w:rsidP="007E2D99">
            <w:pPr>
              <w:ind w:right="936"/>
              <w:jc w:val="center"/>
              <w:rPr>
                <w:b/>
              </w:rPr>
            </w:pPr>
          </w:p>
          <w:p w14:paraId="2EBCE54A" w14:textId="77777777" w:rsidR="00732437" w:rsidRPr="00E138E8" w:rsidRDefault="00732437" w:rsidP="007E2D99">
            <w:pPr>
              <w:ind w:right="936"/>
              <w:jc w:val="center"/>
              <w:rPr>
                <w:b/>
              </w:rPr>
            </w:pPr>
            <w:r w:rsidRPr="00E138E8">
              <w:rPr>
                <w:b/>
              </w:rPr>
              <w:t>Agenda Item</w:t>
            </w:r>
          </w:p>
        </w:tc>
        <w:tc>
          <w:tcPr>
            <w:tcW w:w="2340" w:type="dxa"/>
          </w:tcPr>
          <w:p w14:paraId="1FB523F9" w14:textId="77777777" w:rsidR="00732437" w:rsidRPr="00E138E8" w:rsidRDefault="00732437" w:rsidP="007E2D99">
            <w:pPr>
              <w:ind w:left="846"/>
              <w:rPr>
                <w:b/>
              </w:rPr>
            </w:pPr>
          </w:p>
          <w:p w14:paraId="0331C401" w14:textId="77777777" w:rsidR="00732437" w:rsidRPr="00E138E8" w:rsidRDefault="00732437" w:rsidP="00325D9B">
            <w:pPr>
              <w:rPr>
                <w:b/>
              </w:rPr>
            </w:pPr>
            <w:r w:rsidRPr="00E138E8">
              <w:rPr>
                <w:b/>
              </w:rPr>
              <w:t>Facilitator</w:t>
            </w:r>
          </w:p>
        </w:tc>
        <w:tc>
          <w:tcPr>
            <w:tcW w:w="3995" w:type="dxa"/>
          </w:tcPr>
          <w:p w14:paraId="273904D9" w14:textId="77777777" w:rsidR="00732437" w:rsidRPr="00E138E8" w:rsidRDefault="00732437" w:rsidP="007E2D99">
            <w:pPr>
              <w:ind w:left="846"/>
              <w:jc w:val="both"/>
              <w:rPr>
                <w:b/>
              </w:rPr>
            </w:pPr>
          </w:p>
          <w:p w14:paraId="517BD24C" w14:textId="77777777" w:rsidR="00732437" w:rsidRPr="00E138E8" w:rsidRDefault="00732437" w:rsidP="007E2D99">
            <w:pPr>
              <w:tabs>
                <w:tab w:val="left" w:pos="3064"/>
              </w:tabs>
              <w:ind w:left="846"/>
              <w:jc w:val="both"/>
              <w:rPr>
                <w:b/>
              </w:rPr>
            </w:pPr>
            <w:r w:rsidRPr="00E138E8">
              <w:rPr>
                <w:b/>
              </w:rPr>
              <w:t>Notes</w:t>
            </w:r>
            <w:r w:rsidRPr="00E138E8">
              <w:rPr>
                <w:b/>
              </w:rPr>
              <w:tab/>
            </w:r>
          </w:p>
        </w:tc>
      </w:tr>
      <w:tr w:rsidR="00634721" w:rsidRPr="00E138E8" w14:paraId="181B704E" w14:textId="77777777" w:rsidTr="00634721">
        <w:trPr>
          <w:trHeight w:val="908"/>
        </w:trPr>
        <w:tc>
          <w:tcPr>
            <w:tcW w:w="2245" w:type="dxa"/>
          </w:tcPr>
          <w:p w14:paraId="20FC58C4" w14:textId="6FAEC8A8" w:rsidR="00732437" w:rsidRPr="00E138E8" w:rsidRDefault="00732437" w:rsidP="005341E2">
            <w:pPr>
              <w:jc w:val="center"/>
              <w:rPr>
                <w:b/>
              </w:rPr>
            </w:pPr>
          </w:p>
          <w:p w14:paraId="62BC5FA9" w14:textId="77777777" w:rsidR="00732437" w:rsidRPr="00E138E8" w:rsidRDefault="007650ED" w:rsidP="005341E2">
            <w:pPr>
              <w:jc w:val="center"/>
              <w:rPr>
                <w:b/>
              </w:rPr>
            </w:pPr>
            <w:r w:rsidRPr="00E138E8">
              <w:rPr>
                <w:b/>
              </w:rPr>
              <w:t>1:30</w:t>
            </w:r>
            <w:r w:rsidR="00996A2A" w:rsidRPr="00E138E8">
              <w:rPr>
                <w:b/>
              </w:rPr>
              <w:t xml:space="preserve"> pm</w:t>
            </w:r>
          </w:p>
          <w:p w14:paraId="0BE62462" w14:textId="38E6276C" w:rsidR="00996A2A" w:rsidRPr="00E138E8" w:rsidRDefault="00996A2A" w:rsidP="005341E2">
            <w:pPr>
              <w:jc w:val="center"/>
              <w:rPr>
                <w:b/>
              </w:rPr>
            </w:pPr>
          </w:p>
        </w:tc>
        <w:tc>
          <w:tcPr>
            <w:tcW w:w="6390" w:type="dxa"/>
          </w:tcPr>
          <w:p w14:paraId="170E7A87" w14:textId="77777777" w:rsidR="00732437" w:rsidRPr="00E138E8" w:rsidRDefault="00732437" w:rsidP="007E2D99">
            <w:pPr>
              <w:rPr>
                <w:b/>
              </w:rPr>
            </w:pPr>
          </w:p>
          <w:p w14:paraId="217F45FE" w14:textId="77777777" w:rsidR="00732437" w:rsidRPr="00E138E8" w:rsidRDefault="00732437" w:rsidP="007E2D99">
            <w:pPr>
              <w:rPr>
                <w:b/>
              </w:rPr>
            </w:pPr>
            <w:r w:rsidRPr="00E138E8">
              <w:rPr>
                <w:b/>
              </w:rPr>
              <w:t xml:space="preserve">Welcome </w:t>
            </w:r>
          </w:p>
        </w:tc>
        <w:tc>
          <w:tcPr>
            <w:tcW w:w="2340" w:type="dxa"/>
          </w:tcPr>
          <w:p w14:paraId="2AACD68D" w14:textId="77777777" w:rsidR="00732437" w:rsidRPr="00E138E8" w:rsidRDefault="00732437" w:rsidP="007E2D99">
            <w:pPr>
              <w:ind w:left="126"/>
              <w:jc w:val="center"/>
            </w:pPr>
          </w:p>
          <w:p w14:paraId="42734500" w14:textId="00759EDC" w:rsidR="00732437" w:rsidRPr="00E138E8" w:rsidRDefault="0021432D" w:rsidP="00325D9B">
            <w:r w:rsidRPr="00E138E8">
              <w:t>Jerome Browning</w:t>
            </w:r>
          </w:p>
        </w:tc>
        <w:tc>
          <w:tcPr>
            <w:tcW w:w="3995" w:type="dxa"/>
          </w:tcPr>
          <w:p w14:paraId="5B2AE837" w14:textId="77777777" w:rsidR="00732437" w:rsidRPr="00E138E8" w:rsidRDefault="00732437" w:rsidP="007E2D99">
            <w:pPr>
              <w:ind w:left="126"/>
            </w:pPr>
          </w:p>
        </w:tc>
      </w:tr>
      <w:tr w:rsidR="00634721" w:rsidRPr="00E138E8" w14:paraId="6E215566" w14:textId="77777777" w:rsidTr="00634721">
        <w:tc>
          <w:tcPr>
            <w:tcW w:w="2245" w:type="dxa"/>
          </w:tcPr>
          <w:p w14:paraId="4F174C41" w14:textId="77777777" w:rsidR="00996A2A" w:rsidRPr="005341E2" w:rsidRDefault="00996A2A" w:rsidP="005341E2">
            <w:pPr>
              <w:jc w:val="center"/>
              <w:rPr>
                <w:b/>
                <w:szCs w:val="22"/>
              </w:rPr>
            </w:pPr>
          </w:p>
          <w:p w14:paraId="1F54D550" w14:textId="12A6BE3D" w:rsidR="00DD7E5F" w:rsidRPr="005341E2" w:rsidRDefault="007650ED" w:rsidP="005341E2">
            <w:pPr>
              <w:jc w:val="center"/>
              <w:rPr>
                <w:b/>
                <w:szCs w:val="22"/>
              </w:rPr>
            </w:pPr>
            <w:r w:rsidRPr="005341E2">
              <w:rPr>
                <w:b/>
                <w:szCs w:val="22"/>
              </w:rPr>
              <w:t>1:30</w:t>
            </w:r>
            <w:r w:rsidR="00E138E8" w:rsidRPr="005341E2">
              <w:rPr>
                <w:b/>
                <w:szCs w:val="22"/>
              </w:rPr>
              <w:t xml:space="preserve"> </w:t>
            </w:r>
            <w:r w:rsidR="00E138E8" w:rsidRPr="005341E2">
              <w:rPr>
                <w:sz w:val="28"/>
              </w:rPr>
              <w:t>–</w:t>
            </w:r>
            <w:r w:rsidR="00E138E8" w:rsidRPr="005341E2">
              <w:rPr>
                <w:b/>
                <w:sz w:val="28"/>
              </w:rPr>
              <w:t xml:space="preserve"> </w:t>
            </w:r>
            <w:r w:rsidRPr="005341E2">
              <w:rPr>
                <w:b/>
                <w:szCs w:val="22"/>
              </w:rPr>
              <w:t>2:00</w:t>
            </w:r>
            <w:r w:rsidR="00996A2A" w:rsidRPr="005341E2">
              <w:rPr>
                <w:b/>
                <w:szCs w:val="22"/>
              </w:rPr>
              <w:t xml:space="preserve"> pm</w:t>
            </w:r>
          </w:p>
          <w:p w14:paraId="17B6FC32" w14:textId="66948682" w:rsidR="00996A2A" w:rsidRPr="00E138E8" w:rsidRDefault="00996A2A" w:rsidP="005341E2">
            <w:pPr>
              <w:jc w:val="center"/>
              <w:rPr>
                <w:b/>
                <w:sz w:val="22"/>
                <w:szCs w:val="22"/>
              </w:rPr>
            </w:pPr>
          </w:p>
        </w:tc>
        <w:tc>
          <w:tcPr>
            <w:tcW w:w="6390" w:type="dxa"/>
          </w:tcPr>
          <w:p w14:paraId="0DD2EA7E" w14:textId="77777777" w:rsidR="00996A2A" w:rsidRPr="00E138E8" w:rsidRDefault="00996A2A" w:rsidP="007650ED">
            <w:pPr>
              <w:rPr>
                <w:b/>
                <w:sz w:val="22"/>
                <w:szCs w:val="22"/>
              </w:rPr>
            </w:pPr>
          </w:p>
          <w:p w14:paraId="6F7AA4F5" w14:textId="18DEE6CE" w:rsidR="003C1CE3" w:rsidRPr="00E138E8" w:rsidRDefault="005341E2" w:rsidP="007650ED">
            <w:pPr>
              <w:rPr>
                <w:b/>
              </w:rPr>
            </w:pPr>
            <w:r>
              <w:rPr>
                <w:b/>
              </w:rPr>
              <w:t>Guest Speaker:</w:t>
            </w:r>
            <w:r w:rsidR="007650ED" w:rsidRPr="00E138E8">
              <w:rPr>
                <w:b/>
              </w:rPr>
              <w:t xml:space="preserve"> Brennan Parton, Data Quality Campaign</w:t>
            </w:r>
          </w:p>
          <w:p w14:paraId="3DDF46F6" w14:textId="091C8050" w:rsidR="00996A2A" w:rsidRPr="00E138E8" w:rsidRDefault="00996A2A" w:rsidP="007650ED">
            <w:pPr>
              <w:rPr>
                <w:b/>
                <w:sz w:val="22"/>
                <w:szCs w:val="22"/>
              </w:rPr>
            </w:pPr>
          </w:p>
        </w:tc>
        <w:tc>
          <w:tcPr>
            <w:tcW w:w="2340" w:type="dxa"/>
          </w:tcPr>
          <w:p w14:paraId="39B2183F" w14:textId="77777777" w:rsidR="00DD7E5F" w:rsidRPr="00E138E8" w:rsidRDefault="00DD7E5F" w:rsidP="00DD7E5F"/>
        </w:tc>
        <w:tc>
          <w:tcPr>
            <w:tcW w:w="3995" w:type="dxa"/>
          </w:tcPr>
          <w:p w14:paraId="0058EA4E" w14:textId="77777777" w:rsidR="00DD7E5F" w:rsidRPr="00E138E8" w:rsidRDefault="00DD7E5F" w:rsidP="00DD7E5F"/>
        </w:tc>
      </w:tr>
      <w:tr w:rsidR="00634721" w:rsidRPr="00E138E8" w14:paraId="69793143" w14:textId="77777777" w:rsidTr="00634721">
        <w:trPr>
          <w:trHeight w:val="350"/>
        </w:trPr>
        <w:tc>
          <w:tcPr>
            <w:tcW w:w="2245" w:type="dxa"/>
          </w:tcPr>
          <w:p w14:paraId="4357F4A8" w14:textId="77777777" w:rsidR="00996A2A" w:rsidRPr="00E138E8" w:rsidRDefault="00996A2A" w:rsidP="005341E2">
            <w:pPr>
              <w:jc w:val="center"/>
            </w:pPr>
          </w:p>
          <w:p w14:paraId="0FD62A90" w14:textId="55CE663C" w:rsidR="00DD7E5F" w:rsidRPr="005341E2" w:rsidRDefault="007650ED" w:rsidP="005341E2">
            <w:pPr>
              <w:jc w:val="center"/>
              <w:rPr>
                <w:b/>
              </w:rPr>
            </w:pPr>
            <w:r w:rsidRPr="005341E2">
              <w:rPr>
                <w:b/>
              </w:rPr>
              <w:t>2:00</w:t>
            </w:r>
            <w:r w:rsidR="00E138E8" w:rsidRPr="005341E2">
              <w:rPr>
                <w:b/>
              </w:rPr>
              <w:t xml:space="preserve"> </w:t>
            </w:r>
            <w:r w:rsidR="00E138E8" w:rsidRPr="005341E2">
              <w:rPr>
                <w:b/>
              </w:rPr>
              <w:t>–</w:t>
            </w:r>
            <w:r w:rsidR="00E138E8" w:rsidRPr="005341E2">
              <w:rPr>
                <w:b/>
              </w:rPr>
              <w:t xml:space="preserve"> </w:t>
            </w:r>
            <w:r w:rsidR="00996A2A" w:rsidRPr="005341E2">
              <w:rPr>
                <w:b/>
              </w:rPr>
              <w:t>4:15 pm</w:t>
            </w:r>
          </w:p>
        </w:tc>
        <w:tc>
          <w:tcPr>
            <w:tcW w:w="6390" w:type="dxa"/>
          </w:tcPr>
          <w:p w14:paraId="22DAEA37" w14:textId="77777777" w:rsidR="00996A2A" w:rsidRPr="00E138E8" w:rsidRDefault="00996A2A" w:rsidP="009012D8"/>
          <w:p w14:paraId="114DEFE5" w14:textId="77777777" w:rsidR="00325D9B" w:rsidRPr="005341E2" w:rsidRDefault="007650ED" w:rsidP="009012D8">
            <w:pPr>
              <w:rPr>
                <w:b/>
              </w:rPr>
            </w:pPr>
            <w:r w:rsidRPr="005341E2">
              <w:rPr>
                <w:b/>
              </w:rPr>
              <w:t>Key Decisions: Data Collecting</w:t>
            </w:r>
          </w:p>
          <w:p w14:paraId="64580D82" w14:textId="77777777" w:rsidR="007650ED" w:rsidRPr="00E138E8" w:rsidRDefault="007650ED" w:rsidP="007650ED">
            <w:pPr>
              <w:pStyle w:val="ListParagraph"/>
              <w:numPr>
                <w:ilvl w:val="0"/>
                <w:numId w:val="22"/>
              </w:numPr>
            </w:pPr>
            <w:r w:rsidRPr="00E138E8">
              <w:rPr>
                <w:spacing w:val="-1"/>
              </w:rPr>
              <w:t xml:space="preserve">States will have to determine what additional information they must collect to meet ESSA requirements (new subgroups, </w:t>
            </w:r>
            <w:r w:rsidRPr="00E138E8">
              <w:rPr>
                <w:b/>
                <w:spacing w:val="-1"/>
              </w:rPr>
              <w:t>school quality and climate data,</w:t>
            </w:r>
            <w:r w:rsidRPr="00E138E8">
              <w:rPr>
                <w:spacing w:val="-1"/>
              </w:rPr>
              <w:t xml:space="preserve"> </w:t>
            </w:r>
            <w:r w:rsidRPr="00E138E8">
              <w:rPr>
                <w:b/>
                <w:spacing w:val="-1"/>
              </w:rPr>
              <w:t>preschool data</w:t>
            </w:r>
            <w:r w:rsidRPr="00E138E8">
              <w:rPr>
                <w:spacing w:val="-1"/>
              </w:rPr>
              <w:t>, school-level expenditure data, etc.)</w:t>
            </w:r>
          </w:p>
          <w:p w14:paraId="14111593" w14:textId="77777777" w:rsidR="00FC264B" w:rsidRPr="00E138E8" w:rsidRDefault="00FC264B" w:rsidP="00FC264B"/>
          <w:p w14:paraId="07CF20EC" w14:textId="17079A87" w:rsidR="00FC264B" w:rsidRPr="00E138E8" w:rsidRDefault="00FC264B" w:rsidP="00FC264B">
            <w:pPr>
              <w:pStyle w:val="ListParagraph"/>
              <w:numPr>
                <w:ilvl w:val="0"/>
                <w:numId w:val="22"/>
              </w:numPr>
            </w:pPr>
            <w:r w:rsidRPr="00E138E8">
              <w:rPr>
                <w:spacing w:val="-1"/>
              </w:rPr>
              <w:t>States will have to report on professional qualifications of teachers.  As a part of this reporting, states will have to determine what constitutes “inexperienced” teachers.</w:t>
            </w:r>
          </w:p>
          <w:p w14:paraId="4BD54031" w14:textId="77777777" w:rsidR="00996A2A" w:rsidRPr="00E138E8" w:rsidRDefault="00996A2A" w:rsidP="00996A2A"/>
          <w:p w14:paraId="1DB00ED8" w14:textId="59E08B7B" w:rsidR="00FC264B" w:rsidRPr="00E138E8" w:rsidRDefault="00FC264B" w:rsidP="005341E2">
            <w:pPr>
              <w:pStyle w:val="ListParagraph"/>
              <w:numPr>
                <w:ilvl w:val="0"/>
                <w:numId w:val="22"/>
              </w:numPr>
            </w:pPr>
            <w:r w:rsidRPr="005341E2">
              <w:rPr>
                <w:spacing w:val="-1"/>
              </w:rPr>
              <w:t>State</w:t>
            </w:r>
            <w:r w:rsidR="005341E2" w:rsidRPr="005341E2">
              <w:rPr>
                <w:spacing w:val="-1"/>
              </w:rPr>
              <w:t>s</w:t>
            </w:r>
            <w:r w:rsidRPr="005341E2">
              <w:rPr>
                <w:spacing w:val="-1"/>
              </w:rPr>
              <w:t xml:space="preserve"> will need to meet the requirement that they publicly provide a cross-  tabulated (by racial and ethnic group, gender, English proficiency status, and disability status) data on student achievement, high school graduation, the “other academic indicator”, and assessment/non-assessment rates.</w:t>
            </w:r>
          </w:p>
          <w:p w14:paraId="5E2E5A9C" w14:textId="48FE0F6D" w:rsidR="0021432D" w:rsidRPr="00E138E8" w:rsidRDefault="0021432D" w:rsidP="0021432D">
            <w:pPr>
              <w:pStyle w:val="ListParagraph"/>
            </w:pPr>
          </w:p>
        </w:tc>
        <w:tc>
          <w:tcPr>
            <w:tcW w:w="2340" w:type="dxa"/>
          </w:tcPr>
          <w:p w14:paraId="6EB0E34B" w14:textId="77777777" w:rsidR="00DD7E5F" w:rsidRPr="00E138E8" w:rsidRDefault="00DD7E5F" w:rsidP="00DD7E5F"/>
        </w:tc>
        <w:tc>
          <w:tcPr>
            <w:tcW w:w="3995" w:type="dxa"/>
          </w:tcPr>
          <w:p w14:paraId="20519F1C" w14:textId="77777777" w:rsidR="00996A2A" w:rsidRPr="00E138E8" w:rsidRDefault="00996A2A" w:rsidP="00DD7E5F"/>
          <w:p w14:paraId="130CB49A" w14:textId="5B3B3090" w:rsidR="00DD7E5F" w:rsidRPr="00E138E8" w:rsidRDefault="007650ED" w:rsidP="00DD7E5F">
            <w:r w:rsidRPr="00E138E8">
              <w:t>Additional  data collection has been determined for all data points except preschool and school quality/climate</w:t>
            </w:r>
          </w:p>
        </w:tc>
      </w:tr>
      <w:tr w:rsidR="00634721" w:rsidRPr="00E138E8" w14:paraId="75F35F61" w14:textId="77777777" w:rsidTr="00634721">
        <w:tc>
          <w:tcPr>
            <w:tcW w:w="2245" w:type="dxa"/>
          </w:tcPr>
          <w:p w14:paraId="374C6821" w14:textId="77777777" w:rsidR="00996A2A" w:rsidRPr="00E138E8" w:rsidRDefault="00996A2A" w:rsidP="005341E2">
            <w:pPr>
              <w:jc w:val="center"/>
              <w:rPr>
                <w:b/>
              </w:rPr>
            </w:pPr>
          </w:p>
          <w:p w14:paraId="6963D5D1" w14:textId="63AA0D73" w:rsidR="00DD7E5F" w:rsidRPr="00E138E8" w:rsidRDefault="00996A2A" w:rsidP="005341E2">
            <w:pPr>
              <w:jc w:val="center"/>
              <w:rPr>
                <w:b/>
              </w:rPr>
            </w:pPr>
            <w:r w:rsidRPr="00E138E8">
              <w:rPr>
                <w:b/>
              </w:rPr>
              <w:t>4:15 pm</w:t>
            </w:r>
          </w:p>
        </w:tc>
        <w:tc>
          <w:tcPr>
            <w:tcW w:w="6390" w:type="dxa"/>
          </w:tcPr>
          <w:p w14:paraId="7651B2FC" w14:textId="77777777" w:rsidR="00996A2A" w:rsidRPr="00E138E8" w:rsidRDefault="00996A2A" w:rsidP="00996A2A">
            <w:pPr>
              <w:spacing w:line="276" w:lineRule="auto"/>
              <w:jc w:val="both"/>
            </w:pPr>
          </w:p>
          <w:p w14:paraId="0B5E91D8" w14:textId="6F95DF72" w:rsidR="00DD7E5F" w:rsidRPr="00E138E8" w:rsidRDefault="00996A2A" w:rsidP="00996A2A">
            <w:pPr>
              <w:spacing w:line="276" w:lineRule="auto"/>
              <w:jc w:val="both"/>
              <w:rPr>
                <w:b/>
              </w:rPr>
            </w:pPr>
            <w:r w:rsidRPr="00E138E8">
              <w:rPr>
                <w:b/>
              </w:rPr>
              <w:t>Next Steps</w:t>
            </w:r>
          </w:p>
        </w:tc>
        <w:tc>
          <w:tcPr>
            <w:tcW w:w="2340" w:type="dxa"/>
          </w:tcPr>
          <w:p w14:paraId="460DC158" w14:textId="77777777" w:rsidR="00DD7E5F" w:rsidRPr="00E138E8" w:rsidRDefault="00DD7E5F" w:rsidP="00DD7E5F"/>
        </w:tc>
        <w:tc>
          <w:tcPr>
            <w:tcW w:w="3995" w:type="dxa"/>
          </w:tcPr>
          <w:p w14:paraId="18BF1773" w14:textId="77777777" w:rsidR="00DD7E5F" w:rsidRPr="00E138E8" w:rsidRDefault="00DD7E5F" w:rsidP="00DD7E5F"/>
        </w:tc>
      </w:tr>
      <w:tr w:rsidR="00634721" w:rsidRPr="00E138E8" w14:paraId="02F0D660" w14:textId="77777777" w:rsidTr="00634721">
        <w:tc>
          <w:tcPr>
            <w:tcW w:w="2245" w:type="dxa"/>
          </w:tcPr>
          <w:p w14:paraId="149F0CD1" w14:textId="77777777" w:rsidR="00DD7E5F" w:rsidRPr="00E138E8" w:rsidRDefault="00DD7E5F" w:rsidP="005341E2">
            <w:pPr>
              <w:jc w:val="center"/>
              <w:rPr>
                <w:b/>
              </w:rPr>
            </w:pPr>
          </w:p>
          <w:p w14:paraId="1793D00D" w14:textId="01E0F2BD" w:rsidR="00DD7E5F" w:rsidRPr="00E138E8" w:rsidRDefault="0021432D" w:rsidP="005341E2">
            <w:pPr>
              <w:jc w:val="center"/>
              <w:rPr>
                <w:b/>
              </w:rPr>
            </w:pPr>
            <w:r w:rsidRPr="00E138E8">
              <w:rPr>
                <w:b/>
              </w:rPr>
              <w:t xml:space="preserve">4:30 </w:t>
            </w:r>
            <w:r w:rsidR="00A96A55" w:rsidRPr="00E138E8">
              <w:rPr>
                <w:b/>
              </w:rPr>
              <w:t>pm</w:t>
            </w:r>
          </w:p>
        </w:tc>
        <w:tc>
          <w:tcPr>
            <w:tcW w:w="6390" w:type="dxa"/>
          </w:tcPr>
          <w:p w14:paraId="1CA152D3" w14:textId="77777777" w:rsidR="00DD7E5F" w:rsidRPr="00E138E8" w:rsidRDefault="00DD7E5F" w:rsidP="00DD7E5F">
            <w:pPr>
              <w:rPr>
                <w:b/>
              </w:rPr>
            </w:pPr>
          </w:p>
          <w:p w14:paraId="09439A20" w14:textId="77777777" w:rsidR="00DD7E5F" w:rsidRPr="00E138E8" w:rsidRDefault="00DD7E5F" w:rsidP="00DD7E5F">
            <w:pPr>
              <w:rPr>
                <w:b/>
              </w:rPr>
            </w:pPr>
            <w:r w:rsidRPr="00E138E8">
              <w:rPr>
                <w:b/>
              </w:rPr>
              <w:t>Adjourn</w:t>
            </w:r>
          </w:p>
          <w:p w14:paraId="73F322CB" w14:textId="77777777" w:rsidR="00996A2A" w:rsidRPr="00E138E8" w:rsidRDefault="00996A2A" w:rsidP="00DD7E5F">
            <w:pPr>
              <w:rPr>
                <w:b/>
              </w:rPr>
            </w:pPr>
          </w:p>
        </w:tc>
        <w:tc>
          <w:tcPr>
            <w:tcW w:w="2340" w:type="dxa"/>
          </w:tcPr>
          <w:p w14:paraId="5C02D311" w14:textId="77777777" w:rsidR="00CB7A89" w:rsidRPr="00E138E8" w:rsidRDefault="00CB7A89" w:rsidP="00DD7E5F"/>
          <w:p w14:paraId="5393D021" w14:textId="3B5C38FB" w:rsidR="00DD7E5F" w:rsidRPr="00E138E8" w:rsidRDefault="0021432D" w:rsidP="00DD7E5F">
            <w:r w:rsidRPr="00E138E8">
              <w:t>Jerome Browning</w:t>
            </w:r>
          </w:p>
        </w:tc>
        <w:tc>
          <w:tcPr>
            <w:tcW w:w="3995" w:type="dxa"/>
          </w:tcPr>
          <w:p w14:paraId="68A45229" w14:textId="77777777" w:rsidR="00DD7E5F" w:rsidRPr="00E138E8" w:rsidRDefault="00DD7E5F" w:rsidP="00DD7E5F"/>
        </w:tc>
      </w:tr>
    </w:tbl>
    <w:p w14:paraId="391D4563" w14:textId="24BE78C4" w:rsidR="00F35817" w:rsidRPr="00E138E8" w:rsidRDefault="00F35817">
      <w:r w:rsidRPr="00E138E8">
        <w:tab/>
      </w:r>
    </w:p>
    <w:sectPr w:rsidR="00F35817" w:rsidRPr="00E138E8" w:rsidSect="000C674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Tw Cen MT">
    <w:altName w:val="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0FFC"/>
    <w:multiLevelType w:val="hybridMultilevel"/>
    <w:tmpl w:val="253607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90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15874"/>
    <w:multiLevelType w:val="hybridMultilevel"/>
    <w:tmpl w:val="4F502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0E7602"/>
    <w:multiLevelType w:val="hybridMultilevel"/>
    <w:tmpl w:val="F0D8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20032"/>
    <w:multiLevelType w:val="hybridMultilevel"/>
    <w:tmpl w:val="79729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671F6"/>
    <w:multiLevelType w:val="hybridMultilevel"/>
    <w:tmpl w:val="6CE02B4A"/>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5" w15:restartNumberingAfterBreak="0">
    <w:nsid w:val="1E914ABD"/>
    <w:multiLevelType w:val="hybridMultilevel"/>
    <w:tmpl w:val="CF3CC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B73BF"/>
    <w:multiLevelType w:val="hybridMultilevel"/>
    <w:tmpl w:val="C6FEA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AF369A"/>
    <w:multiLevelType w:val="hybridMultilevel"/>
    <w:tmpl w:val="7F9E7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E30CAA"/>
    <w:multiLevelType w:val="hybridMultilevel"/>
    <w:tmpl w:val="324C0234"/>
    <w:lvl w:ilvl="0" w:tplc="E6AA94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CB14C0"/>
    <w:multiLevelType w:val="hybridMultilevel"/>
    <w:tmpl w:val="5E80C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461643"/>
    <w:multiLevelType w:val="hybridMultilevel"/>
    <w:tmpl w:val="381A9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740899"/>
    <w:multiLevelType w:val="hybridMultilevel"/>
    <w:tmpl w:val="41A82736"/>
    <w:lvl w:ilvl="0" w:tplc="9632612C">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C3F53"/>
    <w:multiLevelType w:val="hybridMultilevel"/>
    <w:tmpl w:val="4DDE8E7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42A74004"/>
    <w:multiLevelType w:val="hybridMultilevel"/>
    <w:tmpl w:val="36D86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9F1754"/>
    <w:multiLevelType w:val="hybridMultilevel"/>
    <w:tmpl w:val="2AD6C14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45BE3FDB"/>
    <w:multiLevelType w:val="hybridMultilevel"/>
    <w:tmpl w:val="FE48C6C8"/>
    <w:lvl w:ilvl="0" w:tplc="04090001">
      <w:start w:val="1"/>
      <w:numFmt w:val="bullet"/>
      <w:lvlText w:val=""/>
      <w:lvlJc w:val="left"/>
      <w:pPr>
        <w:ind w:left="1080" w:hanging="360"/>
      </w:pPr>
      <w:rPr>
        <w:rFonts w:ascii="Symbol" w:hAnsi="Symbo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0671F9"/>
    <w:multiLevelType w:val="hybridMultilevel"/>
    <w:tmpl w:val="626C254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4F9310B4"/>
    <w:multiLevelType w:val="hybridMultilevel"/>
    <w:tmpl w:val="DCF673A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5AC15C68"/>
    <w:multiLevelType w:val="hybridMultilevel"/>
    <w:tmpl w:val="1ED07672"/>
    <w:lvl w:ilvl="0" w:tplc="99A84B2A">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9523F8"/>
    <w:multiLevelType w:val="hybridMultilevel"/>
    <w:tmpl w:val="381A9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AD72C3"/>
    <w:multiLevelType w:val="hybridMultilevel"/>
    <w:tmpl w:val="F1DABE84"/>
    <w:lvl w:ilvl="0" w:tplc="04090001">
      <w:start w:val="1"/>
      <w:numFmt w:val="bullet"/>
      <w:lvlText w:val=""/>
      <w:lvlJc w:val="left"/>
      <w:pPr>
        <w:ind w:left="1080" w:hanging="360"/>
      </w:pPr>
      <w:rPr>
        <w:rFonts w:ascii="Symbol" w:hAnsi="Symbo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591768"/>
    <w:multiLevelType w:val="hybridMultilevel"/>
    <w:tmpl w:val="E4623636"/>
    <w:lvl w:ilvl="0" w:tplc="D4E85686">
      <w:start w:val="3"/>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6133372"/>
    <w:multiLevelType w:val="hybridMultilevel"/>
    <w:tmpl w:val="B2FE57A2"/>
    <w:lvl w:ilvl="0" w:tplc="04090003">
      <w:start w:val="1"/>
      <w:numFmt w:val="bullet"/>
      <w:lvlText w:val="o"/>
      <w:lvlJc w:val="left"/>
      <w:pPr>
        <w:ind w:left="1725" w:hanging="360"/>
      </w:pPr>
      <w:rPr>
        <w:rFonts w:ascii="Courier New" w:hAnsi="Courier New" w:cs="Courier New"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23" w15:restartNumberingAfterBreak="0">
    <w:nsid w:val="66A9221D"/>
    <w:multiLevelType w:val="hybridMultilevel"/>
    <w:tmpl w:val="C0CA9AE6"/>
    <w:lvl w:ilvl="0" w:tplc="04090001">
      <w:start w:val="1"/>
      <w:numFmt w:val="bullet"/>
      <w:lvlText w:val=""/>
      <w:lvlJc w:val="left"/>
      <w:pPr>
        <w:ind w:left="1080" w:hanging="360"/>
      </w:pPr>
      <w:rPr>
        <w:rFonts w:ascii="Symbol" w:hAnsi="Symbo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00327D"/>
    <w:multiLevelType w:val="hybridMultilevel"/>
    <w:tmpl w:val="67CA15F4"/>
    <w:lvl w:ilvl="0" w:tplc="04090001">
      <w:start w:val="1"/>
      <w:numFmt w:val="bullet"/>
      <w:lvlText w:val=""/>
      <w:lvlJc w:val="left"/>
      <w:pPr>
        <w:ind w:left="1080" w:hanging="360"/>
      </w:pPr>
      <w:rPr>
        <w:rFonts w:ascii="Symbol" w:hAnsi="Symbo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8F742B"/>
    <w:multiLevelType w:val="hybridMultilevel"/>
    <w:tmpl w:val="F38A8F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CB5183D"/>
    <w:multiLevelType w:val="hybridMultilevel"/>
    <w:tmpl w:val="121C10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33E5F1E"/>
    <w:multiLevelType w:val="hybridMultilevel"/>
    <w:tmpl w:val="2C1EE25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8" w15:restartNumberingAfterBreak="0">
    <w:nsid w:val="7636435A"/>
    <w:multiLevelType w:val="hybridMultilevel"/>
    <w:tmpl w:val="13DC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504C19"/>
    <w:multiLevelType w:val="hybridMultilevel"/>
    <w:tmpl w:val="2F8C53B0"/>
    <w:lvl w:ilvl="0" w:tplc="204081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847190"/>
    <w:multiLevelType w:val="hybridMultilevel"/>
    <w:tmpl w:val="4D504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9A280D"/>
    <w:multiLevelType w:val="hybridMultilevel"/>
    <w:tmpl w:val="D8C4828E"/>
    <w:lvl w:ilvl="0" w:tplc="04090001">
      <w:start w:val="1"/>
      <w:numFmt w:val="bullet"/>
      <w:lvlText w:val=""/>
      <w:lvlJc w:val="left"/>
      <w:pPr>
        <w:ind w:left="1080" w:hanging="360"/>
      </w:pPr>
      <w:rPr>
        <w:rFonts w:ascii="Symbol" w:hAnsi="Symbol" w:hint="default"/>
        <w:sz w:val="24"/>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
  </w:num>
  <w:num w:numId="3">
    <w:abstractNumId w:val="1"/>
  </w:num>
  <w:num w:numId="4">
    <w:abstractNumId w:val="0"/>
  </w:num>
  <w:num w:numId="5">
    <w:abstractNumId w:val="7"/>
  </w:num>
  <w:num w:numId="6">
    <w:abstractNumId w:val="11"/>
  </w:num>
  <w:num w:numId="7">
    <w:abstractNumId w:val="29"/>
  </w:num>
  <w:num w:numId="8">
    <w:abstractNumId w:val="8"/>
  </w:num>
  <w:num w:numId="9">
    <w:abstractNumId w:val="13"/>
  </w:num>
  <w:num w:numId="10">
    <w:abstractNumId w:val="26"/>
  </w:num>
  <w:num w:numId="11">
    <w:abstractNumId w:val="28"/>
  </w:num>
  <w:num w:numId="12">
    <w:abstractNumId w:val="30"/>
  </w:num>
  <w:num w:numId="13">
    <w:abstractNumId w:val="22"/>
  </w:num>
  <w:num w:numId="14">
    <w:abstractNumId w:val="27"/>
  </w:num>
  <w:num w:numId="15">
    <w:abstractNumId w:val="2"/>
  </w:num>
  <w:num w:numId="16">
    <w:abstractNumId w:val="5"/>
  </w:num>
  <w:num w:numId="17">
    <w:abstractNumId w:val="17"/>
  </w:num>
  <w:num w:numId="18">
    <w:abstractNumId w:val="3"/>
  </w:num>
  <w:num w:numId="19">
    <w:abstractNumId w:val="14"/>
  </w:num>
  <w:num w:numId="20">
    <w:abstractNumId w:val="16"/>
  </w:num>
  <w:num w:numId="21">
    <w:abstractNumId w:val="12"/>
  </w:num>
  <w:num w:numId="22">
    <w:abstractNumId w:val="9"/>
  </w:num>
  <w:num w:numId="23">
    <w:abstractNumId w:val="19"/>
  </w:num>
  <w:num w:numId="24">
    <w:abstractNumId w:val="10"/>
  </w:num>
  <w:num w:numId="25">
    <w:abstractNumId w:val="21"/>
  </w:num>
  <w:num w:numId="26">
    <w:abstractNumId w:val="6"/>
  </w:num>
  <w:num w:numId="27">
    <w:abstractNumId w:val="23"/>
  </w:num>
  <w:num w:numId="28">
    <w:abstractNumId w:val="31"/>
  </w:num>
  <w:num w:numId="29">
    <w:abstractNumId w:val="4"/>
  </w:num>
  <w:num w:numId="30">
    <w:abstractNumId w:val="24"/>
  </w:num>
  <w:num w:numId="31">
    <w:abstractNumId w:val="25"/>
  </w:num>
  <w:num w:numId="32">
    <w:abstractNumId w:val="20"/>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817"/>
    <w:rsid w:val="000C674C"/>
    <w:rsid w:val="0021432D"/>
    <w:rsid w:val="002731DA"/>
    <w:rsid w:val="002F7F36"/>
    <w:rsid w:val="003046D9"/>
    <w:rsid w:val="00306F73"/>
    <w:rsid w:val="00325D9B"/>
    <w:rsid w:val="0037286D"/>
    <w:rsid w:val="003C00D2"/>
    <w:rsid w:val="003C1CE3"/>
    <w:rsid w:val="003C747B"/>
    <w:rsid w:val="00422DC0"/>
    <w:rsid w:val="00523217"/>
    <w:rsid w:val="00531CD3"/>
    <w:rsid w:val="005341E2"/>
    <w:rsid w:val="00634721"/>
    <w:rsid w:val="00676B33"/>
    <w:rsid w:val="00697ECD"/>
    <w:rsid w:val="006A4EC8"/>
    <w:rsid w:val="006C0B4F"/>
    <w:rsid w:val="00732437"/>
    <w:rsid w:val="0074111E"/>
    <w:rsid w:val="0074115E"/>
    <w:rsid w:val="007650ED"/>
    <w:rsid w:val="007E17C2"/>
    <w:rsid w:val="0080688E"/>
    <w:rsid w:val="0089787D"/>
    <w:rsid w:val="008B00D3"/>
    <w:rsid w:val="008E5978"/>
    <w:rsid w:val="009012D8"/>
    <w:rsid w:val="00967CEE"/>
    <w:rsid w:val="00996A2A"/>
    <w:rsid w:val="009F4CAE"/>
    <w:rsid w:val="00A30556"/>
    <w:rsid w:val="00A57143"/>
    <w:rsid w:val="00A96A55"/>
    <w:rsid w:val="00AC0426"/>
    <w:rsid w:val="00B24583"/>
    <w:rsid w:val="00B81769"/>
    <w:rsid w:val="00BC7769"/>
    <w:rsid w:val="00C016EE"/>
    <w:rsid w:val="00C25240"/>
    <w:rsid w:val="00CA1466"/>
    <w:rsid w:val="00CA5300"/>
    <w:rsid w:val="00CB7A89"/>
    <w:rsid w:val="00D61BEA"/>
    <w:rsid w:val="00D931B6"/>
    <w:rsid w:val="00DB6C1F"/>
    <w:rsid w:val="00DC34FB"/>
    <w:rsid w:val="00DD7E5F"/>
    <w:rsid w:val="00DE0E6E"/>
    <w:rsid w:val="00DF17FF"/>
    <w:rsid w:val="00E02BFC"/>
    <w:rsid w:val="00E138E8"/>
    <w:rsid w:val="00E948B8"/>
    <w:rsid w:val="00EF69CD"/>
    <w:rsid w:val="00F35817"/>
    <w:rsid w:val="00FA21C6"/>
    <w:rsid w:val="00FC264B"/>
    <w:rsid w:val="00FF1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628EB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8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5817"/>
    <w:rPr>
      <w:rFonts w:ascii="Lucida Grande" w:hAnsi="Lucida Grande" w:cs="Lucida Grande"/>
      <w:sz w:val="18"/>
      <w:szCs w:val="18"/>
    </w:rPr>
  </w:style>
  <w:style w:type="table" w:styleId="TableGrid">
    <w:name w:val="Table Grid"/>
    <w:basedOn w:val="TableNormal"/>
    <w:uiPriority w:val="59"/>
    <w:rsid w:val="00F35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5817"/>
    <w:pPr>
      <w:ind w:left="720"/>
      <w:contextualSpacing/>
    </w:pPr>
  </w:style>
  <w:style w:type="paragraph" w:styleId="DocumentMap">
    <w:name w:val="Document Map"/>
    <w:basedOn w:val="Normal"/>
    <w:link w:val="DocumentMapChar"/>
    <w:uiPriority w:val="99"/>
    <w:semiHidden/>
    <w:unhideWhenUsed/>
    <w:rsid w:val="00A30556"/>
    <w:rPr>
      <w:rFonts w:ascii="Times New Roman" w:hAnsi="Times New Roman" w:cs="Times New Roman"/>
    </w:rPr>
  </w:style>
  <w:style w:type="character" w:customStyle="1" w:styleId="DocumentMapChar">
    <w:name w:val="Document Map Char"/>
    <w:basedOn w:val="DefaultParagraphFont"/>
    <w:link w:val="DocumentMap"/>
    <w:uiPriority w:val="99"/>
    <w:semiHidden/>
    <w:rsid w:val="00A30556"/>
    <w:rPr>
      <w:rFonts w:ascii="Times New Roman" w:hAnsi="Times New Roman" w:cs="Times New Roman"/>
    </w:rPr>
  </w:style>
  <w:style w:type="character" w:styleId="Hyperlink">
    <w:name w:val="Hyperlink"/>
    <w:basedOn w:val="DefaultParagraphFont"/>
    <w:uiPriority w:val="99"/>
    <w:semiHidden/>
    <w:unhideWhenUsed/>
    <w:rsid w:val="00DC34FB"/>
    <w:rPr>
      <w:color w:val="0563C1"/>
      <w:u w:val="single"/>
    </w:rPr>
  </w:style>
  <w:style w:type="paragraph" w:customStyle="1" w:styleId="Default">
    <w:name w:val="Default"/>
    <w:rsid w:val="00B24583"/>
    <w:pPr>
      <w:autoSpaceDE w:val="0"/>
      <w:autoSpaceDN w:val="0"/>
      <w:adjustRightInd w:val="0"/>
    </w:pPr>
    <w:rPr>
      <w:rFonts w:ascii="Tw Cen MT" w:hAnsi="Tw Cen MT" w:cs="Tw Cen MT"/>
      <w:color w:val="000000"/>
    </w:rPr>
  </w:style>
  <w:style w:type="paragraph" w:styleId="NoSpacing">
    <w:name w:val="No Spacing"/>
    <w:uiPriority w:val="1"/>
    <w:qFormat/>
    <w:rsid w:val="00325D9B"/>
    <w:rPr>
      <w:rFonts w:eastAsiaTheme="minorHAnsi"/>
      <w:sz w:val="22"/>
      <w:szCs w:val="22"/>
    </w:rPr>
  </w:style>
  <w:style w:type="paragraph" w:styleId="BodyText">
    <w:name w:val="Body Text"/>
    <w:basedOn w:val="Normal"/>
    <w:link w:val="BodyTextChar"/>
    <w:uiPriority w:val="1"/>
    <w:qFormat/>
    <w:rsid w:val="003C747B"/>
    <w:pPr>
      <w:widowControl w:val="0"/>
      <w:ind w:left="820" w:hanging="360"/>
    </w:pPr>
    <w:rPr>
      <w:rFonts w:ascii="Arial" w:eastAsia="Arial" w:hAnsi="Arial"/>
      <w:sz w:val="22"/>
      <w:szCs w:val="22"/>
    </w:rPr>
  </w:style>
  <w:style w:type="character" w:customStyle="1" w:styleId="BodyTextChar">
    <w:name w:val="Body Text Char"/>
    <w:basedOn w:val="DefaultParagraphFont"/>
    <w:link w:val="BodyText"/>
    <w:uiPriority w:val="1"/>
    <w:rsid w:val="003C747B"/>
    <w:rPr>
      <w:rFonts w:ascii="Arial" w:eastAsia="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151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15</Pages>
  <Words>1816</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Burke Education</Company>
  <LinksUpToDate>false</LinksUpToDate>
  <CharactersWithSpaces>12144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Burke</dc:creator>
  <cp:keywords/>
  <dc:description/>
  <cp:lastModifiedBy>Christian Becraft</cp:lastModifiedBy>
  <cp:revision>4</cp:revision>
  <dcterms:created xsi:type="dcterms:W3CDTF">2016-09-13T16:18:00Z</dcterms:created>
  <dcterms:modified xsi:type="dcterms:W3CDTF">2016-09-13T19:51:00Z</dcterms:modified>
</cp:coreProperties>
</file>